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8F4C8A">
      <w:pPr>
        <w:pStyle w:val="10"/>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1 </w:t>
      </w:r>
      <w:r>
        <w:rPr>
          <w:rFonts w:hint="eastAsia" w:ascii="黑体" w:hAnsi="黑体" w:eastAsia="黑体" w:cs="黑体"/>
          <w:color w:val="auto"/>
          <w:sz w:val="32"/>
          <w:szCs w:val="32"/>
          <w:highlight w:val="none"/>
          <w:shd w:val="clear" w:color="auto" w:fill="FFFFFF"/>
          <w:lang w:eastAsia="zh-CN"/>
        </w:rPr>
        <w:t>：策划设计服务内容及要求</w:t>
      </w:r>
    </w:p>
    <w:p w14:paraId="58092844">
      <w:pPr>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left="0" w:right="567"/>
        <w:jc w:val="center"/>
        <w:textAlignment w:val="auto"/>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b/>
          <w:bCs/>
          <w:color w:val="auto"/>
          <w:kern w:val="0"/>
          <w:sz w:val="32"/>
          <w:szCs w:val="32"/>
          <w:highlight w:val="none"/>
          <w:shd w:val="clear" w:color="auto" w:fill="FFFFFF"/>
          <w:lang w:val="en-US" w:eastAsia="zh-CN" w:bidi="ar"/>
        </w:rPr>
        <w:t>策划设计服务</w:t>
      </w:r>
      <w:r>
        <w:rPr>
          <w:rFonts w:hint="eastAsia" w:ascii="仿宋_GB2312" w:hAnsi="仿宋_GB2312" w:eastAsia="仿宋_GB2312" w:cs="仿宋_GB2312"/>
          <w:b/>
          <w:bCs/>
          <w:color w:val="auto"/>
          <w:kern w:val="0"/>
          <w:sz w:val="32"/>
          <w:szCs w:val="32"/>
          <w:highlight w:val="none"/>
          <w:lang w:val="en-US" w:eastAsia="zh-CN" w:bidi="ar"/>
        </w:rPr>
        <w:t>内容及要求</w:t>
      </w:r>
    </w:p>
    <w:p w14:paraId="5EC5255F">
      <w:pPr>
        <w:keepNext w:val="0"/>
        <w:keepLines w:val="0"/>
        <w:pageBreakBefore w:val="0"/>
        <w:widowControl/>
        <w:shd w:val="clear" w:color="auto" w:fill="FFFFFF"/>
        <w:kinsoku/>
        <w:wordWrap/>
        <w:overflowPunct/>
        <w:topLinePunct w:val="0"/>
        <w:autoSpaceDE/>
        <w:autoSpaceDN/>
        <w:bidi w:val="0"/>
        <w:adjustRightInd/>
        <w:snapToGrid/>
        <w:spacing w:before="0" w:beforeLines="50" w:beforeAutospacing="0" w:after="0" w:afterLines="50" w:afterAutospacing="0" w:line="580" w:lineRule="exact"/>
        <w:ind w:left="0" w:right="0"/>
        <w:jc w:val="left"/>
        <w:textAlignment w:val="auto"/>
        <w:rPr>
          <w:rFonts w:hint="eastAsia" w:ascii="仿宋_GB2312" w:hAnsi="仿宋_GB2312" w:eastAsia="仿宋_GB2312" w:cs="仿宋_GB2312"/>
          <w:color w:val="auto"/>
          <w:kern w:val="0"/>
          <w:sz w:val="32"/>
          <w:szCs w:val="32"/>
          <w:highlight w:val="none"/>
          <w:shd w:val="clear" w:color="auto" w:fill="FFFFFF"/>
          <w:lang w:val="en-US" w:eastAsia="zh-CN" w:bidi="ar"/>
        </w:rPr>
      </w:pPr>
      <w:r>
        <w:rPr>
          <w:rFonts w:hint="eastAsia" w:ascii="仿宋_GB2312" w:hAnsi="仿宋_GB2312" w:eastAsia="仿宋_GB2312" w:cs="仿宋_GB2312"/>
          <w:color w:val="auto"/>
          <w:kern w:val="0"/>
          <w:sz w:val="32"/>
          <w:szCs w:val="32"/>
          <w:highlight w:val="none"/>
          <w:shd w:val="clear" w:color="auto" w:fill="FFFFFF"/>
          <w:lang w:val="en-US" w:eastAsia="zh-CN" w:bidi="ar"/>
        </w:rPr>
        <w:t>1.策划设计内容及要求</w:t>
      </w:r>
    </w:p>
    <w:p w14:paraId="441CA1B3">
      <w:pPr>
        <w:keepNext w:val="0"/>
        <w:keepLines w:val="0"/>
        <w:pageBreakBefore w:val="0"/>
        <w:widowControl/>
        <w:shd w:val="clear" w:color="auto" w:fill="FFFFFF"/>
        <w:kinsoku/>
        <w:wordWrap/>
        <w:overflowPunct/>
        <w:topLinePunct w:val="0"/>
        <w:autoSpaceDE/>
        <w:autoSpaceDN/>
        <w:bidi w:val="0"/>
        <w:adjustRightInd/>
        <w:snapToGrid/>
        <w:spacing w:before="0" w:beforeLines="50" w:beforeAutospacing="0" w:after="0" w:afterLines="50" w:afterAutospacing="0" w:line="580" w:lineRule="exact"/>
        <w:ind w:left="0" w:right="0"/>
        <w:jc w:val="left"/>
        <w:textAlignment w:val="auto"/>
        <w:rPr>
          <w:rFonts w:hint="eastAsia" w:ascii="仿宋_GB2312" w:hAnsi="仿宋_GB2312" w:eastAsia="仿宋_GB2312" w:cs="仿宋_GB2312"/>
          <w:color w:val="auto"/>
          <w:kern w:val="0"/>
          <w:sz w:val="32"/>
          <w:szCs w:val="32"/>
          <w:highlight w:val="none"/>
          <w:shd w:val="clear" w:color="auto" w:fill="FFFFFF"/>
          <w:lang w:val="en-US" w:eastAsia="zh-CN" w:bidi="ar"/>
        </w:rPr>
      </w:pPr>
      <w:r>
        <w:rPr>
          <w:rFonts w:hint="eastAsia" w:ascii="仿宋_GB2312" w:hAnsi="仿宋_GB2312" w:eastAsia="仿宋_GB2312" w:cs="仿宋_GB2312"/>
          <w:color w:val="auto"/>
          <w:kern w:val="0"/>
          <w:sz w:val="32"/>
          <w:szCs w:val="32"/>
          <w:highlight w:val="none"/>
          <w:shd w:val="clear" w:color="auto" w:fill="FFFFFF"/>
          <w:lang w:val="en-US" w:eastAsia="zh-CN" w:bidi="ar"/>
        </w:rPr>
        <w:t>包括但不限于项目前期市调、产品定位建议、景观设计、广告设计、展示设计、项目形象设计、宣传品设计建议。</w:t>
      </w:r>
    </w:p>
    <w:p w14:paraId="2EF6F9BE">
      <w:pPr>
        <w:keepNext w:val="0"/>
        <w:keepLines w:val="0"/>
        <w:pageBreakBefore w:val="0"/>
        <w:widowControl/>
        <w:shd w:val="clear" w:color="auto" w:fill="FFFFFF"/>
        <w:kinsoku/>
        <w:wordWrap/>
        <w:overflowPunct/>
        <w:topLinePunct w:val="0"/>
        <w:autoSpaceDE/>
        <w:autoSpaceDN/>
        <w:bidi w:val="0"/>
        <w:adjustRightInd/>
        <w:snapToGrid/>
        <w:spacing w:before="0" w:beforeLines="50" w:beforeAutospacing="0" w:after="0" w:afterLines="50" w:afterAutospacing="0" w:line="580" w:lineRule="exact"/>
        <w:ind w:left="0" w:right="0"/>
        <w:jc w:val="left"/>
        <w:textAlignment w:val="auto"/>
        <w:rPr>
          <w:rFonts w:hint="eastAsia" w:ascii="仿宋_GB2312" w:hAnsi="仿宋_GB2312" w:eastAsia="仿宋_GB2312" w:cs="仿宋_GB2312"/>
          <w:color w:val="auto"/>
          <w:kern w:val="0"/>
          <w:sz w:val="32"/>
          <w:szCs w:val="32"/>
          <w:highlight w:val="none"/>
          <w:shd w:val="clear" w:color="auto" w:fill="FFFFFF"/>
          <w:lang w:val="en-US" w:eastAsia="zh-CN" w:bidi="ar"/>
        </w:rPr>
      </w:pPr>
      <w:r>
        <w:rPr>
          <w:rFonts w:hint="eastAsia" w:ascii="仿宋_GB2312" w:hAnsi="仿宋_GB2312" w:eastAsia="仿宋_GB2312" w:cs="仿宋_GB2312"/>
          <w:color w:val="auto"/>
          <w:kern w:val="0"/>
          <w:sz w:val="32"/>
          <w:szCs w:val="32"/>
          <w:highlight w:val="none"/>
          <w:shd w:val="clear" w:color="auto" w:fill="FFFFFF"/>
          <w:lang w:val="en-US" w:eastAsia="zh-CN" w:bidi="ar"/>
        </w:rPr>
        <w:t>主要内容如下：</w:t>
      </w:r>
    </w:p>
    <w:p w14:paraId="6989E17C">
      <w:pPr>
        <w:keepNext w:val="0"/>
        <w:keepLines w:val="0"/>
        <w:pageBreakBefore w:val="0"/>
        <w:widowControl/>
        <w:shd w:val="clear" w:color="auto" w:fill="FFFFFF"/>
        <w:kinsoku/>
        <w:wordWrap/>
        <w:overflowPunct/>
        <w:topLinePunct w:val="0"/>
        <w:autoSpaceDE/>
        <w:autoSpaceDN/>
        <w:bidi w:val="0"/>
        <w:adjustRightInd/>
        <w:snapToGrid/>
        <w:spacing w:before="0" w:beforeLines="50" w:beforeAutospacing="0" w:after="0" w:afterLines="50" w:afterAutospacing="0" w:line="580" w:lineRule="exact"/>
        <w:ind w:left="0" w:right="0"/>
        <w:jc w:val="left"/>
        <w:textAlignment w:val="auto"/>
        <w:rPr>
          <w:rFonts w:hint="eastAsia" w:ascii="仿宋_GB2312" w:hAnsi="仿宋_GB2312" w:eastAsia="仿宋_GB2312" w:cs="仿宋_GB2312"/>
          <w:color w:val="auto"/>
          <w:kern w:val="0"/>
          <w:sz w:val="32"/>
          <w:szCs w:val="32"/>
          <w:highlight w:val="none"/>
          <w:shd w:val="clear" w:color="auto" w:fill="FFFFFF"/>
          <w:lang w:val="en-US" w:eastAsia="zh-CN" w:bidi="ar"/>
        </w:rPr>
      </w:pPr>
      <w:r>
        <w:rPr>
          <w:rFonts w:hint="eastAsia" w:ascii="仿宋_GB2312" w:hAnsi="仿宋_GB2312" w:eastAsia="仿宋_GB2312" w:cs="仿宋_GB2312"/>
          <w:color w:val="auto"/>
          <w:kern w:val="0"/>
          <w:sz w:val="32"/>
          <w:szCs w:val="32"/>
          <w:highlight w:val="none"/>
          <w:shd w:val="clear" w:color="auto" w:fill="FFFFFF"/>
          <w:lang w:val="en-US" w:eastAsia="zh-CN" w:bidi="ar"/>
        </w:rPr>
        <w:t>1.1项目品牌策划设计</w:t>
      </w:r>
    </w:p>
    <w:p w14:paraId="3F4BA421">
      <w:pPr>
        <w:keepNext w:val="0"/>
        <w:keepLines w:val="0"/>
        <w:pageBreakBefore w:val="0"/>
        <w:widowControl/>
        <w:shd w:val="clear" w:color="auto" w:fill="FFFFFF"/>
        <w:kinsoku/>
        <w:wordWrap/>
        <w:overflowPunct/>
        <w:topLinePunct w:val="0"/>
        <w:autoSpaceDE/>
        <w:autoSpaceDN/>
        <w:bidi w:val="0"/>
        <w:adjustRightInd/>
        <w:snapToGrid/>
        <w:spacing w:before="0" w:beforeLines="50" w:beforeAutospacing="0" w:after="0" w:afterLines="50" w:afterAutospacing="0" w:line="580" w:lineRule="exact"/>
        <w:ind w:left="0" w:right="0"/>
        <w:jc w:val="left"/>
        <w:textAlignment w:val="auto"/>
        <w:rPr>
          <w:rFonts w:hint="eastAsia" w:ascii="仿宋_GB2312" w:hAnsi="仿宋_GB2312" w:eastAsia="仿宋_GB2312" w:cs="仿宋_GB2312"/>
          <w:color w:val="auto"/>
          <w:kern w:val="0"/>
          <w:sz w:val="32"/>
          <w:szCs w:val="32"/>
          <w:highlight w:val="none"/>
          <w:shd w:val="clear" w:color="auto" w:fill="FFFFFF"/>
          <w:lang w:val="en-US" w:eastAsia="zh-CN" w:bidi="ar"/>
        </w:rPr>
      </w:pPr>
      <w:r>
        <w:rPr>
          <w:rFonts w:hint="eastAsia" w:ascii="仿宋_GB2312" w:hAnsi="仿宋_GB2312" w:eastAsia="仿宋_GB2312" w:cs="仿宋_GB2312"/>
          <w:color w:val="auto"/>
          <w:kern w:val="0"/>
          <w:sz w:val="32"/>
          <w:szCs w:val="32"/>
          <w:highlight w:val="none"/>
          <w:shd w:val="clear" w:color="auto" w:fill="FFFFFF"/>
          <w:lang w:val="en-US" w:eastAsia="zh-CN" w:bidi="ar"/>
        </w:rPr>
        <w:t>1.1.1策划设计项目的品牌方案，中标人组织相关内容的实施，并通过创意策划、景观设计、广告设计、展示设计、项目形象设计、宣传品设计等形式。</w:t>
      </w:r>
    </w:p>
    <w:p w14:paraId="7816B242">
      <w:pPr>
        <w:keepNext w:val="0"/>
        <w:keepLines w:val="0"/>
        <w:pageBreakBefore w:val="0"/>
        <w:widowControl/>
        <w:shd w:val="clear" w:color="auto" w:fill="FFFFFF"/>
        <w:kinsoku/>
        <w:wordWrap/>
        <w:overflowPunct/>
        <w:topLinePunct w:val="0"/>
        <w:autoSpaceDE/>
        <w:autoSpaceDN/>
        <w:bidi w:val="0"/>
        <w:adjustRightInd/>
        <w:snapToGrid/>
        <w:spacing w:before="0" w:beforeLines="50" w:beforeAutospacing="0" w:after="0" w:afterLines="50" w:afterAutospacing="0" w:line="580" w:lineRule="exact"/>
        <w:ind w:left="0" w:right="0"/>
        <w:jc w:val="left"/>
        <w:textAlignment w:val="auto"/>
        <w:rPr>
          <w:rFonts w:hint="eastAsia" w:ascii="仿宋_GB2312" w:hAnsi="仿宋_GB2312" w:eastAsia="仿宋_GB2312" w:cs="仿宋_GB2312"/>
          <w:color w:val="auto"/>
          <w:kern w:val="0"/>
          <w:sz w:val="32"/>
          <w:szCs w:val="32"/>
          <w:highlight w:val="none"/>
          <w:shd w:val="clear" w:color="auto" w:fill="FFFFFF"/>
          <w:lang w:val="en-US" w:eastAsia="zh-CN" w:bidi="ar"/>
        </w:rPr>
      </w:pPr>
      <w:r>
        <w:rPr>
          <w:rFonts w:hint="eastAsia" w:ascii="仿宋_GB2312" w:hAnsi="仿宋_GB2312" w:eastAsia="仿宋_GB2312" w:cs="仿宋_GB2312"/>
          <w:color w:val="auto"/>
          <w:kern w:val="0"/>
          <w:sz w:val="32"/>
          <w:szCs w:val="32"/>
          <w:highlight w:val="none"/>
          <w:shd w:val="clear" w:color="auto" w:fill="FFFFFF"/>
          <w:lang w:val="en-US" w:eastAsia="zh-CN" w:bidi="ar"/>
        </w:rPr>
        <w:t>1.2产品研究</w:t>
      </w:r>
    </w:p>
    <w:p w14:paraId="4BE8BC8A">
      <w:pPr>
        <w:keepNext w:val="0"/>
        <w:keepLines w:val="0"/>
        <w:pageBreakBefore w:val="0"/>
        <w:widowControl/>
        <w:shd w:val="clear" w:color="auto" w:fill="FFFFFF"/>
        <w:kinsoku/>
        <w:wordWrap/>
        <w:overflowPunct/>
        <w:topLinePunct w:val="0"/>
        <w:autoSpaceDE/>
        <w:autoSpaceDN/>
        <w:bidi w:val="0"/>
        <w:adjustRightInd/>
        <w:snapToGrid/>
        <w:spacing w:before="0" w:beforeLines="50" w:beforeAutospacing="0" w:after="0" w:afterLines="50" w:afterAutospacing="0" w:line="580" w:lineRule="exact"/>
        <w:ind w:left="0" w:right="0"/>
        <w:jc w:val="left"/>
        <w:textAlignment w:val="auto"/>
        <w:rPr>
          <w:rFonts w:hint="eastAsia" w:ascii="仿宋_GB2312" w:hAnsi="仿宋_GB2312" w:eastAsia="仿宋_GB2312" w:cs="仿宋_GB2312"/>
          <w:color w:val="auto"/>
          <w:kern w:val="0"/>
          <w:sz w:val="32"/>
          <w:szCs w:val="32"/>
          <w:highlight w:val="none"/>
          <w:shd w:val="clear" w:color="auto" w:fill="FFFFFF"/>
          <w:lang w:val="en-US" w:eastAsia="zh-CN" w:bidi="ar"/>
        </w:rPr>
      </w:pPr>
      <w:r>
        <w:rPr>
          <w:rFonts w:hint="eastAsia" w:ascii="仿宋_GB2312" w:hAnsi="仿宋_GB2312" w:eastAsia="仿宋_GB2312" w:cs="仿宋_GB2312"/>
          <w:color w:val="auto"/>
          <w:kern w:val="0"/>
          <w:sz w:val="32"/>
          <w:szCs w:val="32"/>
          <w:highlight w:val="none"/>
          <w:shd w:val="clear" w:color="auto" w:fill="FFFFFF"/>
          <w:lang w:val="en-US" w:eastAsia="zh-CN" w:bidi="ar"/>
        </w:rPr>
        <w:t>1.2.1根据项目市场环境，提供麒麟山产品定位策略支持。</w:t>
      </w:r>
    </w:p>
    <w:p w14:paraId="0BC23536">
      <w:pPr>
        <w:keepNext w:val="0"/>
        <w:keepLines w:val="0"/>
        <w:pageBreakBefore w:val="0"/>
        <w:widowControl/>
        <w:shd w:val="clear" w:color="auto" w:fill="FFFFFF"/>
        <w:kinsoku/>
        <w:wordWrap/>
        <w:overflowPunct/>
        <w:topLinePunct w:val="0"/>
        <w:autoSpaceDE/>
        <w:autoSpaceDN/>
        <w:bidi w:val="0"/>
        <w:adjustRightInd/>
        <w:snapToGrid/>
        <w:spacing w:before="0" w:beforeLines="50" w:beforeAutospacing="0" w:after="0" w:afterLines="50" w:afterAutospacing="0" w:line="580" w:lineRule="exact"/>
        <w:ind w:left="0" w:right="0"/>
        <w:jc w:val="left"/>
        <w:textAlignment w:val="auto"/>
        <w:rPr>
          <w:rFonts w:hint="eastAsia" w:ascii="仿宋_GB2312" w:hAnsi="仿宋_GB2312" w:eastAsia="仿宋_GB2312" w:cs="仿宋_GB2312"/>
          <w:color w:val="auto"/>
          <w:kern w:val="0"/>
          <w:sz w:val="32"/>
          <w:szCs w:val="32"/>
          <w:highlight w:val="none"/>
          <w:shd w:val="clear" w:color="auto" w:fill="FFFFFF"/>
          <w:lang w:val="en-US" w:eastAsia="zh-CN" w:bidi="ar"/>
        </w:rPr>
      </w:pPr>
      <w:r>
        <w:rPr>
          <w:rFonts w:hint="eastAsia" w:ascii="仿宋_GB2312" w:hAnsi="仿宋_GB2312" w:eastAsia="仿宋_GB2312" w:cs="仿宋_GB2312"/>
          <w:color w:val="auto"/>
          <w:kern w:val="0"/>
          <w:sz w:val="32"/>
          <w:szCs w:val="32"/>
          <w:highlight w:val="none"/>
          <w:shd w:val="clear" w:color="auto" w:fill="FFFFFF"/>
          <w:lang w:val="en-US" w:eastAsia="zh-CN" w:bidi="ar"/>
        </w:rPr>
        <w:t>1.2.2根据项目的规划条件和市场环境为采购人提供有关产品设计的决策咨询工作。</w:t>
      </w:r>
    </w:p>
    <w:p w14:paraId="4A3D6E00">
      <w:pPr>
        <w:keepNext w:val="0"/>
        <w:keepLines w:val="0"/>
        <w:pageBreakBefore w:val="0"/>
        <w:widowControl/>
        <w:shd w:val="clear" w:color="auto" w:fill="FFFFFF"/>
        <w:kinsoku/>
        <w:wordWrap/>
        <w:overflowPunct/>
        <w:topLinePunct w:val="0"/>
        <w:autoSpaceDE/>
        <w:autoSpaceDN/>
        <w:bidi w:val="0"/>
        <w:adjustRightInd/>
        <w:snapToGrid/>
        <w:spacing w:before="0" w:beforeLines="50" w:beforeAutospacing="0" w:after="0" w:afterLines="50" w:afterAutospacing="0" w:line="580" w:lineRule="exact"/>
        <w:ind w:left="0" w:right="0"/>
        <w:jc w:val="left"/>
        <w:textAlignment w:val="auto"/>
        <w:rPr>
          <w:rFonts w:hint="eastAsia" w:ascii="仿宋_GB2312" w:hAnsi="仿宋_GB2312" w:eastAsia="仿宋_GB2312" w:cs="仿宋_GB2312"/>
          <w:color w:val="auto"/>
          <w:kern w:val="0"/>
          <w:sz w:val="32"/>
          <w:szCs w:val="32"/>
          <w:highlight w:val="none"/>
          <w:shd w:val="clear" w:color="auto" w:fill="FFFFFF"/>
          <w:lang w:val="en-US" w:eastAsia="zh-CN" w:bidi="ar"/>
        </w:rPr>
      </w:pPr>
      <w:r>
        <w:rPr>
          <w:rFonts w:hint="eastAsia" w:ascii="仿宋_GB2312" w:hAnsi="仿宋_GB2312" w:eastAsia="仿宋_GB2312" w:cs="仿宋_GB2312"/>
          <w:color w:val="auto"/>
          <w:kern w:val="0"/>
          <w:sz w:val="32"/>
          <w:szCs w:val="32"/>
          <w:highlight w:val="none"/>
          <w:shd w:val="clear" w:color="auto" w:fill="FFFFFF"/>
          <w:lang w:val="en-US" w:eastAsia="zh-CN" w:bidi="ar"/>
        </w:rPr>
        <w:t>1.2.3根据项目的市场定位和产品定位，协助采购人与建筑及景观设计单位在景观造型、用材与色彩、项目配套、装修特性、雕塑设计等产品设计过程中，提供相关市场咨询。</w:t>
      </w:r>
    </w:p>
    <w:p w14:paraId="3A454C26">
      <w:pPr>
        <w:keepNext w:val="0"/>
        <w:keepLines w:val="0"/>
        <w:pageBreakBefore w:val="0"/>
        <w:widowControl/>
        <w:shd w:val="clear" w:color="auto" w:fill="FFFFFF"/>
        <w:kinsoku/>
        <w:wordWrap/>
        <w:overflowPunct/>
        <w:topLinePunct w:val="0"/>
        <w:autoSpaceDE/>
        <w:autoSpaceDN/>
        <w:bidi w:val="0"/>
        <w:adjustRightInd/>
        <w:snapToGrid/>
        <w:spacing w:before="0" w:beforeLines="50" w:beforeAutospacing="0" w:after="0" w:afterLines="50" w:afterAutospacing="0" w:line="580" w:lineRule="exact"/>
        <w:ind w:left="0" w:right="0"/>
        <w:jc w:val="left"/>
        <w:textAlignment w:val="auto"/>
        <w:rPr>
          <w:rFonts w:hint="eastAsia" w:ascii="仿宋_GB2312" w:hAnsi="仿宋_GB2312" w:eastAsia="仿宋_GB2312" w:cs="仿宋_GB2312"/>
          <w:color w:val="auto"/>
          <w:kern w:val="0"/>
          <w:sz w:val="32"/>
          <w:szCs w:val="32"/>
          <w:highlight w:val="none"/>
          <w:shd w:val="clear" w:color="auto" w:fill="FFFFFF"/>
          <w:lang w:val="en-US" w:eastAsia="zh-CN" w:bidi="ar"/>
        </w:rPr>
      </w:pPr>
      <w:r>
        <w:rPr>
          <w:rFonts w:hint="eastAsia" w:ascii="仿宋_GB2312" w:hAnsi="仿宋_GB2312" w:eastAsia="仿宋_GB2312" w:cs="仿宋_GB2312"/>
          <w:color w:val="auto"/>
          <w:kern w:val="0"/>
          <w:sz w:val="32"/>
          <w:szCs w:val="32"/>
          <w:highlight w:val="none"/>
          <w:shd w:val="clear" w:color="auto" w:fill="FFFFFF"/>
          <w:lang w:val="en-US" w:eastAsia="zh-CN" w:bidi="ar"/>
        </w:rPr>
        <w:t>1.2.4根据采购人的市场目标，督导建筑及景观设计单位，在产品设计过程中实现产品的经济性、均好性、合理性、审美性和独特性。</w:t>
      </w:r>
    </w:p>
    <w:p w14:paraId="27FEC032">
      <w:pPr>
        <w:keepNext w:val="0"/>
        <w:keepLines w:val="0"/>
        <w:pageBreakBefore w:val="0"/>
        <w:widowControl/>
        <w:shd w:val="clear" w:color="auto" w:fill="FFFFFF"/>
        <w:kinsoku/>
        <w:wordWrap/>
        <w:overflowPunct/>
        <w:topLinePunct w:val="0"/>
        <w:autoSpaceDE/>
        <w:autoSpaceDN/>
        <w:bidi w:val="0"/>
        <w:adjustRightInd/>
        <w:snapToGrid/>
        <w:spacing w:before="0" w:beforeLines="50" w:beforeAutospacing="0" w:after="0" w:afterLines="50" w:afterAutospacing="0" w:line="580" w:lineRule="exact"/>
        <w:ind w:left="0" w:right="0"/>
        <w:jc w:val="left"/>
        <w:textAlignment w:val="auto"/>
        <w:rPr>
          <w:rFonts w:hint="eastAsia" w:ascii="仿宋_GB2312" w:hAnsi="仿宋_GB2312" w:eastAsia="仿宋_GB2312" w:cs="仿宋_GB2312"/>
          <w:color w:val="auto"/>
          <w:kern w:val="0"/>
          <w:sz w:val="32"/>
          <w:szCs w:val="32"/>
          <w:highlight w:val="none"/>
          <w:shd w:val="clear" w:color="auto" w:fill="FFFFFF"/>
          <w:lang w:val="en-US" w:eastAsia="zh-CN" w:bidi="ar"/>
        </w:rPr>
      </w:pPr>
      <w:r>
        <w:rPr>
          <w:rFonts w:hint="eastAsia" w:ascii="仿宋_GB2312" w:hAnsi="仿宋_GB2312" w:eastAsia="仿宋_GB2312" w:cs="仿宋_GB2312"/>
          <w:color w:val="auto"/>
          <w:kern w:val="0"/>
          <w:sz w:val="32"/>
          <w:szCs w:val="32"/>
          <w:highlight w:val="none"/>
          <w:shd w:val="clear" w:color="auto" w:fill="FFFFFF"/>
          <w:lang w:val="en-US" w:eastAsia="zh-CN" w:bidi="ar"/>
        </w:rPr>
        <w:t>1.2.5合作期间，根据采购人计划提升的地块提供专业的前期市场及财务可行性研究报告，内容包括但不限于详尽的地块区位现状及市场分析、地块SWOT分析、市场定位、产品建议。</w:t>
      </w:r>
    </w:p>
    <w:p w14:paraId="0A74074F">
      <w:pPr>
        <w:keepNext w:val="0"/>
        <w:keepLines w:val="0"/>
        <w:pageBreakBefore w:val="0"/>
        <w:widowControl/>
        <w:shd w:val="clear" w:color="auto" w:fill="FFFFFF"/>
        <w:kinsoku/>
        <w:wordWrap/>
        <w:overflowPunct/>
        <w:topLinePunct w:val="0"/>
        <w:autoSpaceDE/>
        <w:autoSpaceDN/>
        <w:bidi w:val="0"/>
        <w:adjustRightInd/>
        <w:snapToGrid/>
        <w:spacing w:before="0" w:beforeLines="50" w:beforeAutospacing="0" w:after="0" w:afterLines="50" w:afterAutospacing="0" w:line="580" w:lineRule="exact"/>
        <w:ind w:left="0" w:right="0"/>
        <w:jc w:val="left"/>
        <w:textAlignment w:val="auto"/>
        <w:rPr>
          <w:rFonts w:hint="eastAsia" w:ascii="仿宋_GB2312" w:hAnsi="仿宋_GB2312" w:eastAsia="仿宋_GB2312" w:cs="仿宋_GB2312"/>
          <w:color w:val="auto"/>
          <w:kern w:val="0"/>
          <w:sz w:val="32"/>
          <w:szCs w:val="32"/>
          <w:highlight w:val="none"/>
          <w:shd w:val="clear" w:color="auto" w:fill="FFFFFF"/>
          <w:lang w:val="en-US" w:eastAsia="zh-CN" w:bidi="ar"/>
        </w:rPr>
      </w:pPr>
      <w:r>
        <w:rPr>
          <w:rFonts w:hint="eastAsia" w:ascii="仿宋_GB2312" w:hAnsi="仿宋_GB2312" w:eastAsia="仿宋_GB2312" w:cs="仿宋_GB2312"/>
          <w:color w:val="auto"/>
          <w:kern w:val="0"/>
          <w:sz w:val="32"/>
          <w:szCs w:val="32"/>
          <w:highlight w:val="none"/>
          <w:shd w:val="clear" w:color="auto" w:fill="FFFFFF"/>
          <w:lang w:val="en-US" w:eastAsia="zh-CN" w:bidi="ar"/>
        </w:rPr>
        <w:t>1.3设计项目VI管理手册</w:t>
      </w:r>
    </w:p>
    <w:p w14:paraId="4BFAB48C">
      <w:pPr>
        <w:keepNext w:val="0"/>
        <w:keepLines w:val="0"/>
        <w:pageBreakBefore w:val="0"/>
        <w:widowControl/>
        <w:shd w:val="clear" w:color="auto" w:fill="FFFFFF"/>
        <w:kinsoku/>
        <w:wordWrap/>
        <w:overflowPunct/>
        <w:topLinePunct w:val="0"/>
        <w:autoSpaceDE/>
        <w:autoSpaceDN/>
        <w:bidi w:val="0"/>
        <w:adjustRightInd/>
        <w:snapToGrid/>
        <w:spacing w:before="0" w:beforeLines="50" w:beforeAutospacing="0" w:after="0" w:afterLines="50" w:afterAutospacing="0" w:line="580" w:lineRule="exact"/>
        <w:ind w:left="0" w:right="0"/>
        <w:jc w:val="left"/>
        <w:textAlignment w:val="auto"/>
        <w:rPr>
          <w:rFonts w:hint="eastAsia" w:ascii="仿宋_GB2312" w:hAnsi="仿宋_GB2312" w:eastAsia="仿宋_GB2312" w:cs="仿宋_GB2312"/>
          <w:color w:val="auto"/>
          <w:kern w:val="0"/>
          <w:sz w:val="32"/>
          <w:szCs w:val="32"/>
          <w:highlight w:val="none"/>
          <w:shd w:val="clear" w:color="auto" w:fill="FFFFFF"/>
          <w:lang w:val="en-US" w:eastAsia="zh-CN" w:bidi="ar"/>
        </w:rPr>
      </w:pPr>
      <w:r>
        <w:rPr>
          <w:rFonts w:hint="eastAsia" w:ascii="仿宋_GB2312" w:hAnsi="仿宋_GB2312" w:eastAsia="仿宋_GB2312" w:cs="仿宋_GB2312"/>
          <w:color w:val="auto"/>
          <w:kern w:val="0"/>
          <w:sz w:val="32"/>
          <w:szCs w:val="32"/>
          <w:highlight w:val="none"/>
          <w:shd w:val="clear" w:color="auto" w:fill="FFFFFF"/>
          <w:lang w:val="en-US" w:eastAsia="zh-CN" w:bidi="ar"/>
        </w:rPr>
        <w:t>1.3.1按照采购人要求，设计项目VI管理手册。</w:t>
      </w:r>
    </w:p>
    <w:p w14:paraId="71624125">
      <w:pPr>
        <w:pStyle w:val="10"/>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仿宋_GB2312" w:hAnsi="仿宋_GB2312" w:eastAsia="仿宋_GB2312" w:cs="仿宋_GB2312"/>
          <w:color w:val="auto"/>
          <w:kern w:val="0"/>
          <w:sz w:val="32"/>
          <w:szCs w:val="32"/>
          <w:highlight w:val="none"/>
          <w:shd w:val="clear" w:color="auto" w:fill="FFFFFF"/>
          <w:lang w:val="en-US" w:eastAsia="zh-CN" w:bidi="ar"/>
        </w:rPr>
      </w:pPr>
      <w:r>
        <w:rPr>
          <w:rFonts w:hint="eastAsia" w:ascii="仿宋_GB2312" w:hAnsi="仿宋_GB2312" w:eastAsia="仿宋_GB2312" w:cs="仿宋_GB2312"/>
          <w:color w:val="auto"/>
          <w:kern w:val="0"/>
          <w:sz w:val="32"/>
          <w:szCs w:val="32"/>
          <w:highlight w:val="none"/>
          <w:shd w:val="clear" w:color="auto" w:fill="FFFFFF"/>
          <w:lang w:val="en-US" w:eastAsia="zh-CN" w:bidi="ar"/>
        </w:rPr>
        <w:t>1.3.2项目VI管理手册中相关内容如公园导示系统、标识系统等设计。</w:t>
      </w:r>
    </w:p>
    <w:p w14:paraId="36C61EAF">
      <w:pPr>
        <w:pStyle w:val="10"/>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default" w:ascii="仿宋_GB2312" w:hAnsi="仿宋_GB2312" w:eastAsia="仿宋_GB2312" w:cs="仿宋_GB2312"/>
          <w:color w:val="auto"/>
          <w:kern w:val="0"/>
          <w:sz w:val="32"/>
          <w:szCs w:val="32"/>
          <w:highlight w:val="none"/>
          <w:shd w:val="clear" w:color="auto" w:fill="FFFFFF"/>
          <w:lang w:val="en-US" w:eastAsia="zh-CN" w:bidi="ar"/>
        </w:rPr>
      </w:pPr>
      <w:r>
        <w:rPr>
          <w:rFonts w:hint="eastAsia" w:ascii="仿宋_GB2312" w:hAnsi="仿宋_GB2312" w:eastAsia="仿宋_GB2312" w:cs="仿宋_GB2312"/>
          <w:color w:val="auto"/>
          <w:kern w:val="0"/>
          <w:sz w:val="32"/>
          <w:szCs w:val="32"/>
          <w:highlight w:val="none"/>
          <w:shd w:val="clear" w:color="auto" w:fill="FFFFFF"/>
          <w:lang w:val="en-US" w:eastAsia="zh-CN" w:bidi="ar"/>
        </w:rPr>
        <w:t>1.4人员要求</w:t>
      </w:r>
    </w:p>
    <w:p w14:paraId="2EFEDDB1">
      <w:pPr>
        <w:pStyle w:val="10"/>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仿宋_GB2312" w:hAnsi="仿宋_GB2312" w:eastAsia="仿宋_GB2312" w:cs="仿宋_GB2312"/>
          <w:color w:val="auto"/>
          <w:kern w:val="0"/>
          <w:sz w:val="32"/>
          <w:szCs w:val="32"/>
          <w:highlight w:val="none"/>
          <w:shd w:val="clear" w:color="auto" w:fill="FFFFFF"/>
          <w:lang w:val="en-US" w:eastAsia="zh-CN" w:bidi="ar"/>
        </w:rPr>
      </w:pPr>
      <w:r>
        <w:rPr>
          <w:rFonts w:hint="eastAsia" w:ascii="仿宋_GB2312" w:hAnsi="仿宋_GB2312" w:eastAsia="仿宋_GB2312" w:cs="仿宋_GB2312"/>
          <w:color w:val="auto"/>
          <w:kern w:val="0"/>
          <w:sz w:val="32"/>
          <w:szCs w:val="32"/>
          <w:highlight w:val="none"/>
          <w:shd w:val="clear" w:color="auto" w:fill="FFFFFF"/>
          <w:lang w:val="en-US" w:eastAsia="zh-CN" w:bidi="ar"/>
        </w:rPr>
        <w:t>1.4.1策划设计人员安排须满足项目实施要求：需设置策划公司副总1名，园林设计1名，文案人员1名，现场驻点2名。</w:t>
      </w:r>
    </w:p>
    <w:p w14:paraId="78B459EB">
      <w:pPr>
        <w:pStyle w:val="10"/>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p>
    <w:p w14:paraId="317C08F2">
      <w:pPr>
        <w:pStyle w:val="10"/>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p>
    <w:p w14:paraId="38E8FB9F">
      <w:pPr>
        <w:pStyle w:val="10"/>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p>
    <w:p w14:paraId="112A1AE2">
      <w:pPr>
        <w:pStyle w:val="10"/>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p>
    <w:p w14:paraId="65758B4E">
      <w:pPr>
        <w:pStyle w:val="10"/>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p>
    <w:p w14:paraId="76136783">
      <w:pPr>
        <w:pStyle w:val="10"/>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p>
    <w:p w14:paraId="1BA2970E">
      <w:pPr>
        <w:pStyle w:val="10"/>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p>
    <w:p w14:paraId="4C6ECAF5">
      <w:pPr>
        <w:pStyle w:val="10"/>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p>
    <w:p w14:paraId="1375673E">
      <w:pPr>
        <w:pStyle w:val="10"/>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p>
    <w:p w14:paraId="497E062E">
      <w:pPr>
        <w:pStyle w:val="10"/>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p>
    <w:p w14:paraId="482448B9">
      <w:pPr>
        <w:pStyle w:val="10"/>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2 </w:t>
      </w:r>
      <w:r>
        <w:rPr>
          <w:rFonts w:hint="eastAsia" w:ascii="黑体" w:hAnsi="黑体" w:eastAsia="黑体" w:cs="黑体"/>
          <w:color w:val="auto"/>
          <w:sz w:val="32"/>
          <w:szCs w:val="32"/>
          <w:highlight w:val="none"/>
          <w:shd w:val="clear" w:color="auto" w:fill="FFFFFF"/>
          <w:lang w:eastAsia="zh-CN"/>
        </w:rPr>
        <w:t>：比选申请文件格式</w:t>
      </w:r>
    </w:p>
    <w:p w14:paraId="5511F438">
      <w:pPr>
        <w:pStyle w:val="10"/>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14:paraId="3B78A885">
      <w:pPr>
        <w:pStyle w:val="10"/>
        <w:keepNext w:val="0"/>
        <w:keepLines w:val="0"/>
        <w:pageBreakBefore w:val="0"/>
        <w:kinsoku/>
        <w:wordWrap/>
        <w:overflowPunct/>
        <w:topLinePunct w:val="0"/>
        <w:autoSpaceDE/>
        <w:autoSpaceDN/>
        <w:bidi w:val="0"/>
        <w:adjustRightInd/>
        <w:snapToGrid/>
        <w:spacing w:before="0" w:beforeAutospacing="0" w:after="0" w:afterAutospacing="0" w:line="600" w:lineRule="exact"/>
        <w:jc w:val="both"/>
        <w:textAlignment w:val="auto"/>
        <w:rPr>
          <w:color w:val="auto"/>
          <w:highlight w:val="none"/>
        </w:rPr>
      </w:pPr>
      <w:r>
        <w:rPr>
          <w:rFonts w:hint="eastAsia"/>
          <w:color w:val="auto"/>
          <w:highlight w:val="none"/>
          <w:u w:val="single"/>
          <w:lang w:eastAsia="zh-CN"/>
        </w:rPr>
        <w:t>三明明城旅游有限公司</w:t>
      </w:r>
      <w:r>
        <w:rPr>
          <w:rFonts w:hint="eastAsia"/>
          <w:color w:val="auto"/>
          <w:highlight w:val="none"/>
        </w:rPr>
        <w:t>（比选人）：</w:t>
      </w:r>
    </w:p>
    <w:p w14:paraId="60818D61">
      <w:pPr>
        <w:pStyle w:val="10"/>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三明市麒麟山微提升策划设计服务</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三明市麒麟山微提升策划设计服务</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14:paraId="54C9A117">
      <w:pPr>
        <w:pStyle w:val="10"/>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）比选申请人基本情况表；</w:t>
      </w:r>
    </w:p>
    <w:p w14:paraId="3B19AE3D">
      <w:pPr>
        <w:pStyle w:val="10"/>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iCs/>
          <w:color w:val="FF0000"/>
          <w:highlight w:val="none"/>
          <w:lang w:eastAsia="zh-CN"/>
        </w:rPr>
      </w:pPr>
      <w:r>
        <w:rPr>
          <w:rFonts w:hint="eastAsia"/>
          <w:color w:val="auto"/>
          <w:highlight w:val="none"/>
          <w:lang w:eastAsia="zh-CN"/>
        </w:rPr>
        <w:t>授权委托书（如有）</w:t>
      </w:r>
    </w:p>
    <w:p w14:paraId="10E7C766">
      <w:pPr>
        <w:pStyle w:val="10"/>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iCs/>
          <w:color w:val="FF0000"/>
          <w:highlight w:val="none"/>
          <w:lang w:eastAsia="zh-CN"/>
        </w:rPr>
      </w:pPr>
      <w:r>
        <w:rPr>
          <w:rFonts w:hint="eastAsia"/>
          <w:color w:val="auto"/>
          <w:highlight w:val="none"/>
          <w:lang w:eastAsia="zh-CN"/>
        </w:rPr>
        <w:t>“类似项目业绩”情况汇总表；</w:t>
      </w:r>
    </w:p>
    <w:p w14:paraId="7C013FCE">
      <w:pPr>
        <w:pStyle w:val="10"/>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eastAsia="zh-CN"/>
        </w:rPr>
      </w:pPr>
      <w:r>
        <w:rPr>
          <w:rFonts w:hint="eastAsia"/>
          <w:i w:val="0"/>
          <w:iCs w:val="0"/>
          <w:color w:val="auto"/>
          <w:highlight w:val="none"/>
          <w:lang w:val="en-US" w:eastAsia="zh-CN"/>
        </w:rPr>
        <w:t>其他证明文件</w:t>
      </w:r>
      <w:r>
        <w:rPr>
          <w:rFonts w:hint="eastAsia"/>
          <w:i w:val="0"/>
          <w:iCs w:val="0"/>
          <w:color w:val="auto"/>
          <w:highlight w:val="none"/>
          <w:lang w:eastAsia="zh-CN"/>
        </w:rPr>
        <w:t>。</w:t>
      </w:r>
    </w:p>
    <w:p w14:paraId="1A82253A">
      <w:pPr>
        <w:pStyle w:val="10"/>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14:paraId="4542A6AF">
      <w:pPr>
        <w:pStyle w:val="10"/>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14:paraId="22F2A734">
      <w:pPr>
        <w:pStyle w:val="10"/>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14:paraId="35DF4483">
      <w:pPr>
        <w:pStyle w:val="10"/>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w:t>
      </w:r>
      <w:r>
        <w:rPr>
          <w:rFonts w:hint="eastAsia"/>
          <w:color w:val="auto"/>
          <w:lang w:val="en-US" w:eastAsia="zh-CN"/>
        </w:rPr>
        <w:t>我</w:t>
      </w:r>
      <w:r>
        <w:rPr>
          <w:rFonts w:hint="eastAsia"/>
          <w:color w:val="auto"/>
          <w:highlight w:val="none"/>
        </w:rPr>
        <w:t>公司</w:t>
      </w:r>
      <w:r>
        <w:rPr>
          <w:rFonts w:hint="eastAsia"/>
          <w:color w:val="auto"/>
          <w:lang w:val="en-US" w:eastAsia="zh-CN"/>
        </w:rPr>
        <w:t>所提交信息材料、比选材料、证明文件真实可靠，并对其真实性承担相应的法律责任</w:t>
      </w:r>
      <w:r>
        <w:rPr>
          <w:rFonts w:hint="eastAsia"/>
          <w:color w:val="auto"/>
          <w:highlight w:val="none"/>
          <w:lang w:val="en-US" w:eastAsia="zh-CN"/>
        </w:rPr>
        <w:t>。</w:t>
      </w:r>
    </w:p>
    <w:p w14:paraId="02BA30E3">
      <w:pPr>
        <w:pStyle w:val="10"/>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14:paraId="55C94298">
      <w:pPr>
        <w:pStyle w:val="10"/>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14:paraId="3F8F412C">
      <w:pPr>
        <w:pStyle w:val="10"/>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14:paraId="7EAD107A">
      <w:pPr>
        <w:pStyle w:val="10"/>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14:paraId="40870F34">
      <w:pPr>
        <w:pStyle w:val="10"/>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rPr>
        <w:t>            日期：    年  月  日</w:t>
      </w:r>
    </w:p>
    <w:p w14:paraId="3ADC4DE2">
      <w:pPr>
        <w:rPr>
          <w:rFonts w:hint="eastAsia" w:ascii="宋体"/>
          <w:b/>
          <w:color w:val="auto"/>
          <w:sz w:val="32"/>
          <w:szCs w:val="32"/>
          <w:highlight w:val="none"/>
        </w:rPr>
      </w:pPr>
      <w:r>
        <w:rPr>
          <w:rFonts w:hint="eastAsia" w:ascii="宋体"/>
          <w:b/>
          <w:color w:val="auto"/>
          <w:sz w:val="32"/>
          <w:szCs w:val="32"/>
          <w:highlight w:val="none"/>
        </w:rPr>
        <w:br w:type="page"/>
      </w:r>
    </w:p>
    <w:p w14:paraId="0CC2C735">
      <w:pPr>
        <w:pStyle w:val="14"/>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2-1.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14:paraId="2580A931">
      <w:pPr>
        <w:pStyle w:val="14"/>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14:paraId="2369E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2BD93861">
            <w:pPr>
              <w:pStyle w:val="14"/>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noWrap w:val="0"/>
            <w:vAlign w:val="center"/>
          </w:tcPr>
          <w:p w14:paraId="16FF6F4F">
            <w:pPr>
              <w:pStyle w:val="14"/>
              <w:jc w:val="center"/>
              <w:rPr>
                <w:rFonts w:hint="eastAsia" w:ascii="宋体" w:cs="仿宋_GB2312"/>
                <w:color w:val="auto"/>
                <w:spacing w:val="14"/>
                <w:szCs w:val="21"/>
                <w:highlight w:val="none"/>
              </w:rPr>
            </w:pPr>
          </w:p>
        </w:tc>
      </w:tr>
      <w:tr w14:paraId="06C00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1EE4C00D">
            <w:pPr>
              <w:pStyle w:val="14"/>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noWrap w:val="0"/>
            <w:vAlign w:val="center"/>
          </w:tcPr>
          <w:p w14:paraId="141BB43E">
            <w:pPr>
              <w:pStyle w:val="14"/>
              <w:jc w:val="center"/>
              <w:rPr>
                <w:rFonts w:hint="eastAsia" w:ascii="宋体" w:cs="仿宋_GB2312"/>
                <w:color w:val="auto"/>
                <w:spacing w:val="14"/>
                <w:szCs w:val="21"/>
                <w:highlight w:val="none"/>
              </w:rPr>
            </w:pPr>
          </w:p>
        </w:tc>
      </w:tr>
      <w:tr w14:paraId="6A15FD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2A0FF0D2">
            <w:pPr>
              <w:pStyle w:val="14"/>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noWrap w:val="0"/>
            <w:vAlign w:val="center"/>
          </w:tcPr>
          <w:p w14:paraId="29B646C9">
            <w:pPr>
              <w:pStyle w:val="14"/>
              <w:jc w:val="center"/>
              <w:rPr>
                <w:rFonts w:hint="eastAsia" w:ascii="宋体" w:cs="仿宋_GB2312"/>
                <w:color w:val="auto"/>
                <w:spacing w:val="14"/>
                <w:szCs w:val="21"/>
                <w:highlight w:val="none"/>
              </w:rPr>
            </w:pPr>
          </w:p>
        </w:tc>
        <w:tc>
          <w:tcPr>
            <w:tcW w:w="1440" w:type="dxa"/>
            <w:noWrap w:val="0"/>
            <w:vAlign w:val="center"/>
          </w:tcPr>
          <w:p w14:paraId="4AB70851">
            <w:pPr>
              <w:pStyle w:val="14"/>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noWrap w:val="0"/>
            <w:vAlign w:val="center"/>
          </w:tcPr>
          <w:p w14:paraId="6C87A0A0">
            <w:pPr>
              <w:pStyle w:val="14"/>
              <w:jc w:val="center"/>
              <w:rPr>
                <w:rFonts w:hint="eastAsia" w:ascii="宋体" w:cs="仿宋_GB2312"/>
                <w:color w:val="auto"/>
                <w:spacing w:val="14"/>
                <w:szCs w:val="21"/>
                <w:highlight w:val="none"/>
              </w:rPr>
            </w:pPr>
          </w:p>
        </w:tc>
      </w:tr>
      <w:tr w14:paraId="1FF6AD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26784665">
            <w:pPr>
              <w:pStyle w:val="14"/>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noWrap w:val="0"/>
            <w:vAlign w:val="center"/>
          </w:tcPr>
          <w:p w14:paraId="7033DB4E">
            <w:pPr>
              <w:pStyle w:val="14"/>
              <w:jc w:val="center"/>
              <w:rPr>
                <w:rFonts w:hint="eastAsia" w:ascii="宋体" w:cs="仿宋_GB2312"/>
                <w:color w:val="auto"/>
                <w:spacing w:val="14"/>
                <w:szCs w:val="21"/>
                <w:highlight w:val="none"/>
              </w:rPr>
            </w:pPr>
          </w:p>
        </w:tc>
        <w:tc>
          <w:tcPr>
            <w:tcW w:w="1440" w:type="dxa"/>
            <w:noWrap w:val="0"/>
            <w:vAlign w:val="center"/>
          </w:tcPr>
          <w:p w14:paraId="18DC263A">
            <w:pPr>
              <w:pStyle w:val="14"/>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noWrap w:val="0"/>
            <w:vAlign w:val="center"/>
          </w:tcPr>
          <w:p w14:paraId="0144CDCA">
            <w:pPr>
              <w:pStyle w:val="14"/>
              <w:jc w:val="center"/>
              <w:rPr>
                <w:rFonts w:hint="eastAsia" w:ascii="宋体" w:cs="仿宋_GB2312"/>
                <w:color w:val="auto"/>
                <w:spacing w:val="14"/>
                <w:szCs w:val="21"/>
                <w:highlight w:val="none"/>
              </w:rPr>
            </w:pPr>
          </w:p>
        </w:tc>
      </w:tr>
      <w:tr w14:paraId="3E22DE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6CA03174">
            <w:pPr>
              <w:pStyle w:val="14"/>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noWrap w:val="0"/>
            <w:vAlign w:val="center"/>
          </w:tcPr>
          <w:p w14:paraId="7BCA4903">
            <w:pPr>
              <w:pStyle w:val="14"/>
              <w:jc w:val="center"/>
              <w:rPr>
                <w:rFonts w:hint="eastAsia" w:ascii="宋体" w:cs="仿宋_GB2312"/>
                <w:color w:val="auto"/>
                <w:spacing w:val="14"/>
                <w:szCs w:val="21"/>
                <w:highlight w:val="none"/>
              </w:rPr>
            </w:pPr>
          </w:p>
        </w:tc>
        <w:tc>
          <w:tcPr>
            <w:tcW w:w="1440" w:type="dxa"/>
            <w:noWrap w:val="0"/>
            <w:vAlign w:val="center"/>
          </w:tcPr>
          <w:p w14:paraId="2897EF62">
            <w:pPr>
              <w:pStyle w:val="14"/>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noWrap w:val="0"/>
            <w:vAlign w:val="center"/>
          </w:tcPr>
          <w:p w14:paraId="341FDACF">
            <w:pPr>
              <w:pStyle w:val="14"/>
              <w:jc w:val="center"/>
              <w:rPr>
                <w:rFonts w:hint="eastAsia" w:ascii="宋体" w:cs="仿宋_GB2312"/>
                <w:color w:val="auto"/>
                <w:spacing w:val="14"/>
                <w:szCs w:val="21"/>
                <w:highlight w:val="none"/>
              </w:rPr>
            </w:pPr>
          </w:p>
        </w:tc>
      </w:tr>
      <w:tr w14:paraId="16EC2E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3519BC3A">
            <w:pPr>
              <w:pStyle w:val="14"/>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noWrap w:val="0"/>
            <w:vAlign w:val="center"/>
          </w:tcPr>
          <w:p w14:paraId="3F4D4C7B">
            <w:pPr>
              <w:pStyle w:val="14"/>
              <w:jc w:val="center"/>
              <w:rPr>
                <w:rFonts w:hint="eastAsia" w:ascii="宋体" w:cs="仿宋_GB2312"/>
                <w:color w:val="auto"/>
                <w:spacing w:val="14"/>
                <w:szCs w:val="21"/>
                <w:highlight w:val="none"/>
              </w:rPr>
            </w:pPr>
          </w:p>
        </w:tc>
        <w:tc>
          <w:tcPr>
            <w:tcW w:w="1440" w:type="dxa"/>
            <w:noWrap w:val="0"/>
            <w:vAlign w:val="center"/>
          </w:tcPr>
          <w:p w14:paraId="38592A8C">
            <w:pPr>
              <w:pStyle w:val="14"/>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noWrap w:val="0"/>
            <w:vAlign w:val="center"/>
          </w:tcPr>
          <w:p w14:paraId="6B1C60FB">
            <w:pPr>
              <w:pStyle w:val="14"/>
              <w:jc w:val="center"/>
              <w:rPr>
                <w:rFonts w:hint="eastAsia" w:ascii="宋体" w:cs="仿宋_GB2312"/>
                <w:color w:val="auto"/>
                <w:spacing w:val="14"/>
                <w:szCs w:val="21"/>
                <w:highlight w:val="none"/>
              </w:rPr>
            </w:pPr>
          </w:p>
        </w:tc>
      </w:tr>
      <w:tr w14:paraId="7C6616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8954" w:type="dxa"/>
            <w:gridSpan w:val="4"/>
            <w:noWrap w:val="0"/>
            <w:vAlign w:val="top"/>
          </w:tcPr>
          <w:p w14:paraId="63CB72C5">
            <w:pPr>
              <w:pStyle w:val="14"/>
              <w:rPr>
                <w:rFonts w:hint="eastAsia" w:ascii="宋体" w:cs="仿宋_GB2312"/>
                <w:color w:val="auto"/>
                <w:spacing w:val="14"/>
                <w:szCs w:val="21"/>
                <w:highlight w:val="none"/>
              </w:rPr>
            </w:pPr>
          </w:p>
          <w:p w14:paraId="19C46C51">
            <w:pPr>
              <w:pStyle w:val="14"/>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14:paraId="45FF1EBB">
      <w:pPr>
        <w:pStyle w:val="14"/>
        <w:rPr>
          <w:rFonts w:hint="eastAsia" w:ascii="宋体" w:cs="仿宋_GB2312"/>
          <w:color w:val="auto"/>
          <w:spacing w:val="14"/>
          <w:sz w:val="24"/>
          <w:highlight w:val="none"/>
        </w:rPr>
      </w:pPr>
    </w:p>
    <w:p w14:paraId="38EEFC9F">
      <w:pPr>
        <w:pStyle w:val="14"/>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14:paraId="5B50EA7C">
      <w:pPr>
        <w:pStyle w:val="14"/>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14:paraId="0C76BDAD">
      <w:pPr>
        <w:pStyle w:val="14"/>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14:paraId="1A59A6CE">
      <w:pPr>
        <w:pStyle w:val="10"/>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color w:val="auto"/>
          <w:sz w:val="32"/>
          <w:szCs w:val="32"/>
          <w:highlight w:val="none"/>
        </w:rPr>
      </w:pPr>
      <w:r>
        <w:rPr>
          <w:rFonts w:hint="eastAsia"/>
          <w:color w:val="auto"/>
          <w:sz w:val="32"/>
          <w:szCs w:val="32"/>
          <w:highlight w:val="none"/>
        </w:rPr>
        <w:t> </w:t>
      </w:r>
    </w:p>
    <w:p w14:paraId="03F6F10D">
      <w:pPr>
        <w:pStyle w:val="5"/>
        <w:keepNext w:val="0"/>
        <w:keepLines w:val="0"/>
        <w:pageBreakBefore w:val="0"/>
        <w:widowControl w:val="0"/>
        <w:tabs>
          <w:tab w:val="left" w:pos="1000"/>
        </w:tabs>
        <w:kinsoku/>
        <w:wordWrap/>
        <w:overflowPunct/>
        <w:topLinePunct w:val="0"/>
        <w:autoSpaceDE/>
        <w:autoSpaceDN/>
        <w:bidi w:val="0"/>
        <w:adjustRightInd/>
        <w:snapToGrid/>
        <w:spacing w:line="440" w:lineRule="exact"/>
        <w:ind w:left="0" w:leftChars="0" w:firstLine="0" w:firstLineChars="0"/>
        <w:textAlignment w:val="auto"/>
        <w:rPr>
          <w:rFonts w:hint="eastAsia" w:ascii="宋体" w:hAnsi="宋体" w:eastAsia="宋体" w:cs="宋体"/>
          <w:b/>
          <w:bCs w:val="0"/>
          <w:color w:val="auto"/>
          <w:szCs w:val="21"/>
          <w:highlight w:val="none"/>
        </w:rPr>
      </w:pPr>
      <w:r>
        <w:rPr>
          <w:rFonts w:hint="eastAsia" w:ascii="宋体" w:hAnsi="宋体" w:eastAsia="宋体" w:cs="宋体"/>
          <w:b/>
          <w:bCs w:val="0"/>
          <w:color w:val="auto"/>
          <w:szCs w:val="21"/>
          <w:highlight w:val="none"/>
        </w:rPr>
        <w:t>★注意：</w:t>
      </w:r>
    </w:p>
    <w:p w14:paraId="0A72969D">
      <w:pPr>
        <w:pStyle w:val="5"/>
        <w:keepNext w:val="0"/>
        <w:keepLines w:val="0"/>
        <w:pageBreakBefore w:val="0"/>
        <w:widowControl w:val="0"/>
        <w:tabs>
          <w:tab w:val="left" w:pos="1000"/>
        </w:tabs>
        <w:kinsoku/>
        <w:wordWrap/>
        <w:overflowPunct/>
        <w:topLinePunct w:val="0"/>
        <w:autoSpaceDE/>
        <w:autoSpaceDN/>
        <w:bidi w:val="0"/>
        <w:adjustRightInd/>
        <w:snapToGrid/>
        <w:spacing w:line="440" w:lineRule="exact"/>
        <w:ind w:firstLine="420"/>
        <w:textAlignment w:val="auto"/>
        <w:rPr>
          <w:rFonts w:hint="eastAsia" w:ascii="宋体"/>
          <w:b/>
          <w:bCs w:val="0"/>
          <w:color w:val="auto"/>
          <w:sz w:val="22"/>
          <w:szCs w:val="22"/>
          <w:highlight w:val="none"/>
          <w:u w:val="none"/>
          <w:lang w:eastAsia="zh-CN"/>
        </w:rPr>
      </w:pPr>
      <w:r>
        <w:rPr>
          <w:rFonts w:hint="eastAsia" w:ascii="宋体" w:hAnsi="宋体" w:eastAsia="宋体" w:cs="宋体"/>
          <w:b/>
          <w:bCs w:val="0"/>
          <w:color w:val="auto"/>
          <w:szCs w:val="21"/>
          <w:highlight w:val="none"/>
          <w:lang w:val="en-US" w:eastAsia="zh-CN"/>
        </w:rPr>
        <w:t>1.</w:t>
      </w:r>
      <w:r>
        <w:rPr>
          <w:rFonts w:hint="eastAsia" w:ascii="宋体" w:hAnsi="宋体" w:eastAsia="宋体" w:cs="宋体"/>
          <w:b/>
          <w:bCs w:val="0"/>
          <w:color w:val="auto"/>
          <w:szCs w:val="21"/>
          <w:highlight w:val="none"/>
          <w:u w:val="double"/>
          <w:lang w:eastAsia="zh-CN"/>
        </w:rPr>
        <w:t>须附上营业执照复印件、法定代表人身份证复印件、</w:t>
      </w:r>
      <w:r>
        <w:rPr>
          <w:rFonts w:hint="eastAsia" w:ascii="宋体" w:hAnsi="宋体" w:eastAsia="宋体" w:cs="宋体"/>
          <w:b/>
          <w:bCs w:val="0"/>
          <w:i w:val="0"/>
          <w:iCs w:val="0"/>
          <w:color w:val="auto"/>
          <w:szCs w:val="21"/>
          <w:highlight w:val="none"/>
          <w:u w:val="double"/>
          <w:lang w:eastAsia="zh-CN"/>
        </w:rPr>
        <w:t>“信用中国”网（www.creditchina.gov.cn）查询结果打印件（或截图）</w:t>
      </w:r>
      <w:r>
        <w:rPr>
          <w:rFonts w:hint="eastAsia" w:ascii="宋体" w:hAnsi="宋体" w:eastAsia="宋体" w:cs="宋体"/>
          <w:b/>
          <w:bCs w:val="0"/>
          <w:color w:val="auto"/>
          <w:szCs w:val="21"/>
          <w:highlight w:val="none"/>
          <w:u w:val="double"/>
          <w:lang w:eastAsia="zh-CN"/>
        </w:rPr>
        <w:t>，并加盖单位公章</w:t>
      </w:r>
      <w:r>
        <w:rPr>
          <w:rFonts w:hint="eastAsia" w:ascii="宋体"/>
          <w:b/>
          <w:bCs w:val="0"/>
          <w:color w:val="auto"/>
          <w:sz w:val="22"/>
          <w:szCs w:val="22"/>
          <w:highlight w:val="none"/>
          <w:u w:val="none"/>
          <w:lang w:eastAsia="zh-CN"/>
        </w:rPr>
        <w:t>；</w:t>
      </w:r>
    </w:p>
    <w:p w14:paraId="0F6FCAEA">
      <w:pPr>
        <w:pStyle w:val="5"/>
        <w:keepNext w:val="0"/>
        <w:keepLines w:val="0"/>
        <w:pageBreakBefore w:val="0"/>
        <w:widowControl w:val="0"/>
        <w:tabs>
          <w:tab w:val="left" w:pos="1000"/>
        </w:tabs>
        <w:kinsoku/>
        <w:wordWrap/>
        <w:overflowPunct/>
        <w:topLinePunct w:val="0"/>
        <w:autoSpaceDE/>
        <w:autoSpaceDN/>
        <w:bidi w:val="0"/>
        <w:adjustRightInd/>
        <w:snapToGrid/>
        <w:spacing w:line="440" w:lineRule="exact"/>
        <w:ind w:firstLine="420"/>
        <w:textAlignment w:val="auto"/>
        <w:rPr>
          <w:rFonts w:hint="eastAsia" w:ascii="宋体" w:hAnsi="宋体" w:eastAsia="宋体" w:cs="宋体"/>
          <w:b/>
          <w:bCs w:val="0"/>
          <w:color w:val="auto"/>
          <w:szCs w:val="21"/>
          <w:highlight w:val="none"/>
          <w:u w:val="none"/>
        </w:rPr>
      </w:pPr>
      <w:r>
        <w:rPr>
          <w:rFonts w:hint="eastAsia" w:ascii="宋体" w:hAnsi="宋体" w:eastAsia="宋体" w:cs="宋体"/>
          <w:b/>
          <w:bCs w:val="0"/>
          <w:color w:val="auto"/>
          <w:szCs w:val="21"/>
          <w:highlight w:val="none"/>
          <w:u w:val="none"/>
          <w:lang w:val="en-US" w:eastAsia="zh-CN"/>
        </w:rPr>
        <w:t>2.</w:t>
      </w:r>
      <w:r>
        <w:rPr>
          <w:rFonts w:hint="eastAsia" w:ascii="宋体" w:hAnsi="宋体" w:eastAsia="宋体" w:cs="宋体"/>
          <w:b/>
          <w:bCs w:val="0"/>
          <w:color w:val="auto"/>
          <w:szCs w:val="21"/>
          <w:highlight w:val="none"/>
          <w:u w:val="double"/>
          <w:lang w:eastAsia="zh-CN"/>
        </w:rPr>
        <w:t>上述各类证书发生变更的</w:t>
      </w:r>
      <w:r>
        <w:rPr>
          <w:rFonts w:hint="eastAsia" w:ascii="宋体" w:hAnsi="宋体" w:eastAsia="宋体" w:cs="宋体"/>
          <w:b/>
          <w:bCs w:val="0"/>
          <w:color w:val="auto"/>
          <w:szCs w:val="21"/>
          <w:highlight w:val="none"/>
          <w:u w:val="double"/>
        </w:rPr>
        <w:t>，应办理完变更手续方可参加比选，并以发证机关核准的变更为准；否则为证书无效进行评定</w:t>
      </w:r>
      <w:r>
        <w:rPr>
          <w:rFonts w:hint="eastAsia" w:ascii="宋体" w:hAnsi="宋体" w:eastAsia="宋体" w:cs="宋体"/>
          <w:b/>
          <w:bCs w:val="0"/>
          <w:color w:val="auto"/>
          <w:szCs w:val="21"/>
          <w:highlight w:val="none"/>
          <w:u w:val="none"/>
        </w:rPr>
        <w:t>。</w:t>
      </w:r>
    </w:p>
    <w:p w14:paraId="7995D3BD">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14:paraId="5E7E3B4B">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2-2.授权委托书</w:t>
      </w:r>
      <w:r>
        <w:rPr>
          <w:rFonts w:hint="eastAsia" w:ascii="宋体"/>
          <w:b/>
          <w:color w:val="auto"/>
          <w:sz w:val="24"/>
          <w:szCs w:val="24"/>
          <w:highlight w:val="none"/>
          <w:lang w:eastAsia="zh-CN"/>
        </w:rPr>
        <w:t>（如有）</w:t>
      </w:r>
    </w:p>
    <w:p w14:paraId="3EF5CE66">
      <w:pPr>
        <w:pStyle w:val="10"/>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14:paraId="6809671E">
      <w:pPr>
        <w:pStyle w:val="10"/>
        <w:shd w:val="clear" w:color="auto" w:fill="FFFFFF"/>
        <w:spacing w:before="0" w:beforeAutospacing="0" w:after="0" w:afterAutospacing="0" w:line="560" w:lineRule="atLeast"/>
        <w:ind w:firstLine="640"/>
        <w:rPr>
          <w:color w:val="auto"/>
          <w:highlight w:val="none"/>
          <w:shd w:val="clear" w:color="auto" w:fill="FFFFFF"/>
        </w:rPr>
      </w:pPr>
    </w:p>
    <w:p w14:paraId="3204E402">
      <w:pPr>
        <w:pStyle w:val="10"/>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b w:val="0"/>
          <w:bCs w:val="0"/>
          <w:color w:val="auto"/>
          <w:highlight w:val="none"/>
        </w:rPr>
        <w:t>系</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b w:val="0"/>
          <w:bCs w:val="0"/>
          <w:color w:val="auto"/>
          <w:highlight w:val="none"/>
        </w:rPr>
        <w:t>的法定代表人，现授权委托我公司职工</w:t>
      </w:r>
      <w:r>
        <w:rPr>
          <w:rFonts w:hint="eastAsia"/>
          <w:b w:val="0"/>
          <w:bCs w:val="0"/>
          <w:color w:val="auto"/>
          <w:highlight w:val="none"/>
          <w:u w:val="single"/>
          <w:lang w:val="en-US" w:eastAsia="zh-CN"/>
        </w:rPr>
        <w:t xml:space="preserve">      </w:t>
      </w:r>
      <w:r>
        <w:rPr>
          <w:rFonts w:hint="eastAsia"/>
          <w:b w:val="0"/>
          <w:bCs w:val="0"/>
          <w:color w:val="auto"/>
          <w:highlight w:val="none"/>
          <w:u w:val="single"/>
        </w:rPr>
        <w:t>（姓名）</w:t>
      </w:r>
      <w:r>
        <w:rPr>
          <w:rFonts w:hint="eastAsia"/>
          <w:b w:val="0"/>
          <w:bCs w:val="0"/>
          <w:color w:val="auto"/>
          <w:highlight w:val="none"/>
        </w:rPr>
        <w:t>、</w:t>
      </w:r>
      <w:r>
        <w:rPr>
          <w:rFonts w:hint="eastAsia"/>
          <w:b w:val="0"/>
          <w:bCs w:val="0"/>
          <w:color w:val="auto"/>
          <w:highlight w:val="none"/>
          <w:u w:val="single"/>
          <w:lang w:val="en-US" w:eastAsia="zh-CN"/>
        </w:rPr>
        <w:t xml:space="preserve">        </w:t>
      </w:r>
      <w:r>
        <w:rPr>
          <w:rFonts w:hint="eastAsia"/>
          <w:b w:val="0"/>
          <w:bCs w:val="0"/>
          <w:color w:val="auto"/>
          <w:highlight w:val="none"/>
          <w:u w:val="single"/>
        </w:rPr>
        <w:t>（身份证号码）</w:t>
      </w:r>
      <w:r>
        <w:rPr>
          <w:rFonts w:hint="eastAsia"/>
          <w:b w:val="0"/>
          <w:bCs w:val="0"/>
          <w:color w:val="auto"/>
          <w:highlight w:val="none"/>
        </w:rPr>
        <w:t>为我公司全权代理人，以本公司名义参加</w:t>
      </w:r>
      <w:r>
        <w:rPr>
          <w:rFonts w:hint="eastAsia"/>
          <w:b w:val="0"/>
          <w:bCs w:val="0"/>
          <w:color w:val="auto"/>
          <w:highlight w:val="none"/>
          <w:u w:val="single"/>
          <w:lang w:val="en-US" w:eastAsia="zh-CN"/>
        </w:rPr>
        <w:t xml:space="preserve">        </w:t>
      </w:r>
      <w:r>
        <w:rPr>
          <w:rFonts w:hint="eastAsia"/>
          <w:b w:val="0"/>
          <w:bCs w:val="0"/>
          <w:color w:val="auto"/>
          <w:highlight w:val="none"/>
          <w:u w:val="single"/>
        </w:rPr>
        <w:t>（</w:t>
      </w:r>
      <w:r>
        <w:rPr>
          <w:rFonts w:hint="eastAsia"/>
          <w:b w:val="0"/>
          <w:bCs w:val="0"/>
          <w:color w:val="auto"/>
          <w:highlight w:val="none"/>
          <w:u w:val="single"/>
          <w:lang w:eastAsia="zh-CN"/>
        </w:rPr>
        <w:t>比选项目名称</w:t>
      </w:r>
      <w:r>
        <w:rPr>
          <w:rFonts w:hint="eastAsia"/>
          <w:b w:val="0"/>
          <w:bCs w:val="0"/>
          <w:color w:val="auto"/>
          <w:highlight w:val="none"/>
          <w:u w:val="single"/>
        </w:rPr>
        <w:t>）</w:t>
      </w:r>
      <w:r>
        <w:rPr>
          <w:rFonts w:hint="eastAsia"/>
          <w:b w:val="0"/>
          <w:bCs w:val="0"/>
          <w:color w:val="auto"/>
          <w:highlight w:val="none"/>
        </w:rPr>
        <w:t>为比</w:t>
      </w:r>
      <w:r>
        <w:rPr>
          <w:rFonts w:hint="eastAsia"/>
          <w:color w:val="auto"/>
          <w:highlight w:val="none"/>
        </w:rPr>
        <w:t>选活动。代理人在比选过程中所签署的一切文件和处理与之相关的一切事务，我公司均予以承认。</w:t>
      </w:r>
    </w:p>
    <w:p w14:paraId="24E113DA">
      <w:pPr>
        <w:pStyle w:val="10"/>
        <w:spacing w:before="0" w:beforeAutospacing="0" w:after="0" w:afterAutospacing="0" w:line="480" w:lineRule="auto"/>
        <w:ind w:firstLine="640"/>
        <w:jc w:val="both"/>
        <w:rPr>
          <w:color w:val="auto"/>
          <w:highlight w:val="none"/>
        </w:rPr>
      </w:pPr>
      <w:r>
        <w:rPr>
          <w:rFonts w:hint="eastAsia"/>
          <w:color w:val="auto"/>
          <w:highlight w:val="none"/>
        </w:rPr>
        <w:t> </w:t>
      </w:r>
    </w:p>
    <w:p w14:paraId="43FADEE4">
      <w:pPr>
        <w:pStyle w:val="10"/>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14:paraId="49CA49FF">
      <w:pPr>
        <w:pStyle w:val="10"/>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47A74FD1">
      <w:pPr>
        <w:pStyle w:val="10"/>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07A968EA">
      <w:pPr>
        <w:pStyle w:val="10"/>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6FFF14EE">
      <w:pPr>
        <w:pStyle w:val="10"/>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14:paraId="21B56D48">
      <w:pPr>
        <w:pStyle w:val="10"/>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14:paraId="19C72343">
      <w:pPr>
        <w:pStyle w:val="10"/>
        <w:shd w:val="clear" w:color="auto" w:fill="FFFFFF"/>
        <w:spacing w:before="0" w:beforeAutospacing="0" w:after="0" w:afterAutospacing="0" w:line="560" w:lineRule="atLeast"/>
        <w:ind w:right="474"/>
        <w:jc w:val="right"/>
        <w:rPr>
          <w:color w:val="auto"/>
          <w:highlight w:val="none"/>
          <w:shd w:val="clear" w:color="auto" w:fill="FFFFFF"/>
        </w:rPr>
      </w:pPr>
    </w:p>
    <w:p w14:paraId="479DCD6B">
      <w:pPr>
        <w:pStyle w:val="5"/>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★注意：</w:t>
      </w:r>
    </w:p>
    <w:p w14:paraId="17CB5745">
      <w:pPr>
        <w:pStyle w:val="10"/>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3" w:right="63" w:firstLine="400"/>
        <w:textAlignment w:val="auto"/>
        <w:rPr>
          <w:color w:val="auto"/>
          <w:sz w:val="21"/>
          <w:szCs w:val="21"/>
          <w:highlight w:val="none"/>
          <w:u w:val="none"/>
        </w:rPr>
        <w:sectPr>
          <w:headerReference r:id="rId3" w:type="default"/>
          <w:footerReference r:id="rId4" w:type="default"/>
          <w:pgSz w:w="11906" w:h="16838"/>
          <w:pgMar w:top="1440" w:right="1080" w:bottom="1440" w:left="1080" w:header="851" w:footer="992" w:gutter="0"/>
          <w:cols w:space="425" w:num="1"/>
          <w:docGrid w:type="lines" w:linePitch="312" w:charSpace="0"/>
        </w:sectPr>
      </w:pPr>
      <w:r>
        <w:rPr>
          <w:rFonts w:hint="eastAsia"/>
          <w:b/>
          <w:bCs/>
          <w:color w:val="auto"/>
          <w:sz w:val="21"/>
          <w:szCs w:val="21"/>
          <w:highlight w:val="none"/>
          <w:u w:val="none"/>
          <w:lang w:val="en-US" w:eastAsia="zh-CN"/>
        </w:rPr>
        <w:t>1.</w:t>
      </w:r>
      <w:r>
        <w:rPr>
          <w:b/>
          <w:bCs/>
          <w:color w:val="auto"/>
          <w:sz w:val="21"/>
          <w:szCs w:val="21"/>
          <w:highlight w:val="none"/>
          <w:u w:val="double"/>
        </w:rPr>
        <w:t>比选申请人须提供委托代理人身份证复印件并加盖单位公章</w:t>
      </w:r>
      <w:r>
        <w:rPr>
          <w:b/>
          <w:bCs/>
          <w:color w:val="auto"/>
          <w:sz w:val="21"/>
          <w:szCs w:val="21"/>
          <w:highlight w:val="none"/>
          <w:u w:val="none"/>
        </w:rPr>
        <w:t>。</w:t>
      </w:r>
      <w:r>
        <w:rPr>
          <w:color w:val="auto"/>
          <w:sz w:val="21"/>
          <w:szCs w:val="21"/>
          <w:highlight w:val="none"/>
          <w:u w:val="none"/>
        </w:rPr>
        <w:t xml:space="preserve"> </w:t>
      </w:r>
    </w:p>
    <w:p w14:paraId="65F6A95B">
      <w:pPr>
        <w:rPr>
          <w:rFonts w:hint="eastAsia" w:ascii="黑体" w:hAnsi="黑体" w:eastAsia="黑体" w:cs="黑体"/>
          <w:i w:val="0"/>
          <w:iCs w:val="0"/>
          <w:color w:val="auto"/>
          <w:sz w:val="32"/>
          <w:szCs w:val="32"/>
          <w:highlight w:val="none"/>
          <w:shd w:val="clear" w:color="auto" w:fill="FFFFFF"/>
          <w:lang w:eastAsia="zh-CN"/>
        </w:rPr>
      </w:pPr>
      <w:r>
        <w:rPr>
          <w:rFonts w:hint="eastAsia" w:ascii="宋体"/>
          <w:b/>
          <w:i w:val="0"/>
          <w:iCs w:val="0"/>
          <w:color w:val="auto"/>
          <w:sz w:val="24"/>
          <w:szCs w:val="24"/>
          <w:highlight w:val="none"/>
          <w:lang w:val="en-US" w:eastAsia="zh-CN"/>
        </w:rPr>
        <w:t>2-3.“类似项目业绩”情况汇总表</w:t>
      </w:r>
    </w:p>
    <w:p w14:paraId="0F7DA979">
      <w:pPr>
        <w:rPr>
          <w:rFonts w:hint="eastAsia" w:ascii="宋体"/>
          <w:b/>
          <w:color w:val="FF0000"/>
          <w:sz w:val="24"/>
          <w:szCs w:val="24"/>
          <w:highlight w:val="none"/>
          <w:lang w:val="en-US" w:eastAsia="zh-CN"/>
        </w:rPr>
      </w:pPr>
    </w:p>
    <w:p w14:paraId="3671A365">
      <w:pPr>
        <w:pStyle w:val="9"/>
        <w:jc w:val="center"/>
        <w:rPr>
          <w:rFonts w:hint="eastAsia" w:ascii="宋体" w:hAnsi="宋体" w:eastAsia="宋体" w:cs="宋体"/>
        </w:rPr>
      </w:pPr>
      <w:r>
        <w:rPr>
          <w:rFonts w:hint="eastAsia" w:ascii="宋体" w:hAnsi="宋体" w:eastAsia="宋体" w:cs="宋体"/>
          <w:b/>
          <w:bCs/>
          <w:sz w:val="30"/>
          <w:szCs w:val="30"/>
        </w:rPr>
        <w:t>“类似</w:t>
      </w:r>
      <w:r>
        <w:rPr>
          <w:rFonts w:hint="eastAsia" w:ascii="宋体" w:hAnsi="宋体" w:eastAsia="宋体" w:cs="宋体"/>
          <w:b/>
          <w:bCs/>
          <w:sz w:val="30"/>
          <w:szCs w:val="30"/>
          <w:lang w:eastAsia="zh-CN"/>
        </w:rPr>
        <w:t>项目</w:t>
      </w:r>
      <w:r>
        <w:rPr>
          <w:rFonts w:hint="eastAsia" w:ascii="宋体" w:hAnsi="宋体" w:eastAsia="宋体" w:cs="宋体"/>
          <w:b/>
          <w:bCs/>
          <w:sz w:val="30"/>
          <w:szCs w:val="30"/>
        </w:rPr>
        <w:t>业绩”情况汇总表</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7"/>
        <w:gridCol w:w="897"/>
        <w:gridCol w:w="897"/>
        <w:gridCol w:w="1211"/>
        <w:gridCol w:w="1506"/>
        <w:gridCol w:w="1299"/>
        <w:gridCol w:w="1085"/>
        <w:gridCol w:w="1160"/>
        <w:gridCol w:w="897"/>
        <w:gridCol w:w="583"/>
      </w:tblGrid>
      <w:tr w14:paraId="33AA29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7" w:type="dxa"/>
            <w:vMerge w:val="restart"/>
            <w:tcBorders>
              <w:top w:val="single" w:color="auto" w:sz="8" w:space="0"/>
              <w:left w:val="single" w:color="auto" w:sz="8" w:space="0"/>
            </w:tcBorders>
            <w:noWrap w:val="0"/>
            <w:vAlign w:val="center"/>
          </w:tcPr>
          <w:p w14:paraId="1870CA21">
            <w:pPr>
              <w:pStyle w:val="5"/>
              <w:spacing w:line="360" w:lineRule="exact"/>
              <w:ind w:firstLine="0" w:firstLineChars="0"/>
              <w:jc w:val="center"/>
              <w:rPr>
                <w:rFonts w:hint="eastAsia" w:ascii="宋体" w:hAnsi="宋体" w:eastAsia="宋体" w:cs="宋体"/>
                <w:szCs w:val="21"/>
                <w:lang w:eastAsia="zh-CN"/>
              </w:rPr>
            </w:pPr>
            <w:r>
              <w:rPr>
                <w:rFonts w:hint="eastAsia" w:ascii="宋体" w:hAnsi="宋体" w:eastAsia="宋体" w:cs="宋体"/>
                <w:szCs w:val="21"/>
                <w:lang w:eastAsia="zh-CN"/>
              </w:rPr>
              <w:t>序号</w:t>
            </w:r>
          </w:p>
        </w:tc>
        <w:tc>
          <w:tcPr>
            <w:tcW w:w="0" w:type="auto"/>
            <w:vMerge w:val="restart"/>
            <w:tcBorders>
              <w:top w:val="single" w:color="auto" w:sz="8" w:space="0"/>
              <w:left w:val="single" w:color="auto" w:sz="8" w:space="0"/>
            </w:tcBorders>
            <w:noWrap w:val="0"/>
            <w:vAlign w:val="center"/>
          </w:tcPr>
          <w:p w14:paraId="0B985CDB">
            <w:pPr>
              <w:pStyle w:val="5"/>
              <w:spacing w:line="360" w:lineRule="exact"/>
              <w:ind w:firstLine="0" w:firstLineChars="0"/>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项目名称</w:t>
            </w:r>
          </w:p>
        </w:tc>
        <w:tc>
          <w:tcPr>
            <w:tcW w:w="0" w:type="auto"/>
            <w:vMerge w:val="restart"/>
            <w:tcBorders>
              <w:top w:val="single" w:color="auto" w:sz="8" w:space="0"/>
            </w:tcBorders>
            <w:noWrap w:val="0"/>
            <w:vAlign w:val="center"/>
          </w:tcPr>
          <w:p w14:paraId="267E1D39">
            <w:pPr>
              <w:pStyle w:val="5"/>
              <w:spacing w:line="360" w:lineRule="exact"/>
              <w:ind w:firstLine="0" w:firstLineChars="0"/>
              <w:jc w:val="center"/>
              <w:rPr>
                <w:rFonts w:hint="eastAsia" w:ascii="宋体" w:hAnsi="宋体" w:eastAsia="宋体" w:cs="宋体"/>
                <w:kern w:val="2"/>
                <w:sz w:val="21"/>
                <w:szCs w:val="21"/>
                <w:lang w:val="en-US" w:eastAsia="zh-CN" w:bidi="ar-SA"/>
              </w:rPr>
            </w:pPr>
            <w:r>
              <w:rPr>
                <w:rFonts w:hint="eastAsia" w:ascii="宋体" w:hAnsi="宋体" w:eastAsia="宋体" w:cs="宋体"/>
                <w:szCs w:val="21"/>
                <w:lang w:eastAsia="zh-CN"/>
              </w:rPr>
              <w:t>项目</w:t>
            </w:r>
            <w:r>
              <w:rPr>
                <w:rFonts w:hint="eastAsia" w:ascii="宋体" w:hAnsi="宋体" w:eastAsia="宋体" w:cs="宋体"/>
                <w:szCs w:val="21"/>
              </w:rPr>
              <w:t>地点</w:t>
            </w:r>
          </w:p>
        </w:tc>
        <w:tc>
          <w:tcPr>
            <w:tcW w:w="0" w:type="auto"/>
            <w:vMerge w:val="restart"/>
            <w:tcBorders>
              <w:top w:val="single" w:color="auto" w:sz="8" w:space="0"/>
            </w:tcBorders>
            <w:noWrap w:val="0"/>
            <w:vAlign w:val="center"/>
          </w:tcPr>
          <w:p w14:paraId="120F4A76">
            <w:pPr>
              <w:pStyle w:val="5"/>
              <w:spacing w:line="360" w:lineRule="exact"/>
              <w:ind w:firstLine="0"/>
              <w:jc w:val="center"/>
              <w:rPr>
                <w:rFonts w:hint="eastAsia" w:ascii="宋体" w:hAnsi="宋体" w:eastAsia="宋体" w:cs="宋体"/>
                <w:szCs w:val="21"/>
                <w:lang w:eastAsia="zh-CN"/>
              </w:rPr>
            </w:pPr>
            <w:r>
              <w:rPr>
                <w:rFonts w:hint="eastAsia" w:ascii="宋体" w:hAnsi="宋体" w:eastAsia="宋体" w:cs="宋体"/>
                <w:szCs w:val="21"/>
                <w:lang w:eastAsia="zh-CN"/>
              </w:rPr>
              <w:t>项目业主名称</w:t>
            </w:r>
          </w:p>
        </w:tc>
        <w:tc>
          <w:tcPr>
            <w:tcW w:w="1506" w:type="dxa"/>
            <w:vMerge w:val="restart"/>
            <w:tcBorders>
              <w:top w:val="single" w:color="auto" w:sz="8" w:space="0"/>
            </w:tcBorders>
            <w:noWrap w:val="0"/>
            <w:vAlign w:val="center"/>
          </w:tcPr>
          <w:p w14:paraId="602E7313">
            <w:pPr>
              <w:pStyle w:val="5"/>
              <w:spacing w:line="320" w:lineRule="exact"/>
              <w:ind w:firstLine="0"/>
              <w:jc w:val="center"/>
              <w:rPr>
                <w:rFonts w:hint="eastAsia" w:ascii="宋体" w:hAnsi="宋体" w:eastAsia="宋体" w:cs="宋体"/>
                <w:szCs w:val="21"/>
              </w:rPr>
            </w:pPr>
            <w:r>
              <w:rPr>
                <w:rFonts w:hint="eastAsia" w:ascii="宋体" w:hAnsi="宋体" w:eastAsia="宋体" w:cs="宋体"/>
                <w:szCs w:val="21"/>
                <w:lang w:eastAsia="zh-CN"/>
              </w:rPr>
              <w:t>项目业主</w:t>
            </w:r>
            <w:r>
              <w:rPr>
                <w:rFonts w:hint="eastAsia" w:ascii="宋体" w:hAnsi="宋体" w:eastAsia="宋体" w:cs="宋体"/>
                <w:szCs w:val="21"/>
              </w:rPr>
              <w:t>联系人/电话</w:t>
            </w:r>
          </w:p>
        </w:tc>
        <w:tc>
          <w:tcPr>
            <w:tcW w:w="4441" w:type="dxa"/>
            <w:gridSpan w:val="4"/>
            <w:tcBorders>
              <w:top w:val="single" w:color="auto" w:sz="8" w:space="0"/>
            </w:tcBorders>
            <w:noWrap w:val="0"/>
            <w:vAlign w:val="center"/>
          </w:tcPr>
          <w:p w14:paraId="20C7DA18">
            <w:pPr>
              <w:pStyle w:val="5"/>
              <w:spacing w:line="320" w:lineRule="exact"/>
              <w:ind w:firstLine="0"/>
              <w:jc w:val="center"/>
              <w:rPr>
                <w:rFonts w:hint="eastAsia" w:ascii="宋体" w:hAnsi="宋体" w:eastAsia="宋体" w:cs="宋体"/>
                <w:szCs w:val="21"/>
              </w:rPr>
            </w:pPr>
            <w:r>
              <w:rPr>
                <w:rFonts w:hint="eastAsia" w:ascii="宋体" w:hAnsi="宋体" w:eastAsia="宋体" w:cs="宋体"/>
                <w:szCs w:val="21"/>
                <w:lang w:eastAsia="zh-CN"/>
              </w:rPr>
              <w:t>项目</w:t>
            </w:r>
            <w:r>
              <w:rPr>
                <w:rFonts w:hint="eastAsia" w:ascii="宋体" w:hAnsi="宋体" w:eastAsia="宋体" w:cs="宋体"/>
                <w:szCs w:val="21"/>
              </w:rPr>
              <w:t>信息</w:t>
            </w:r>
          </w:p>
        </w:tc>
        <w:tc>
          <w:tcPr>
            <w:tcW w:w="0" w:type="auto"/>
            <w:vMerge w:val="restart"/>
            <w:tcBorders>
              <w:top w:val="single" w:color="auto" w:sz="8" w:space="0"/>
              <w:left w:val="single" w:color="auto" w:sz="4" w:space="0"/>
              <w:right w:val="single" w:color="auto" w:sz="8" w:space="0"/>
            </w:tcBorders>
            <w:noWrap w:val="0"/>
            <w:vAlign w:val="center"/>
          </w:tcPr>
          <w:p w14:paraId="5CA36906">
            <w:pPr>
              <w:pStyle w:val="5"/>
              <w:spacing w:line="440" w:lineRule="exact"/>
              <w:ind w:firstLine="0"/>
              <w:rPr>
                <w:rFonts w:hint="eastAsia" w:ascii="宋体" w:hAnsi="宋体" w:eastAsia="宋体" w:cs="宋体"/>
                <w:szCs w:val="21"/>
              </w:rPr>
            </w:pPr>
            <w:r>
              <w:rPr>
                <w:rFonts w:hint="eastAsia" w:ascii="宋体" w:hAnsi="宋体" w:eastAsia="宋体" w:cs="宋体"/>
                <w:szCs w:val="21"/>
              </w:rPr>
              <w:t>备注</w:t>
            </w:r>
          </w:p>
        </w:tc>
      </w:tr>
      <w:tr w14:paraId="33311E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1" w:hRule="atLeast"/>
          <w:jc w:val="center"/>
        </w:trPr>
        <w:tc>
          <w:tcPr>
            <w:tcW w:w="427" w:type="dxa"/>
            <w:vMerge w:val="continue"/>
            <w:tcBorders>
              <w:left w:val="single" w:color="auto" w:sz="8" w:space="0"/>
            </w:tcBorders>
            <w:noWrap w:val="0"/>
            <w:vAlign w:val="top"/>
          </w:tcPr>
          <w:p w14:paraId="5B7AB796">
            <w:pPr>
              <w:pStyle w:val="5"/>
              <w:spacing w:line="440" w:lineRule="exact"/>
              <w:ind w:firstLine="0" w:firstLineChars="0"/>
              <w:rPr>
                <w:rFonts w:hint="eastAsia" w:ascii="宋体" w:hAnsi="宋体" w:eastAsia="宋体" w:cs="宋体"/>
              </w:rPr>
            </w:pPr>
          </w:p>
        </w:tc>
        <w:tc>
          <w:tcPr>
            <w:tcW w:w="0" w:type="auto"/>
            <w:vMerge w:val="continue"/>
            <w:tcBorders>
              <w:left w:val="single" w:color="auto" w:sz="8" w:space="0"/>
            </w:tcBorders>
            <w:noWrap w:val="0"/>
            <w:vAlign w:val="top"/>
          </w:tcPr>
          <w:p w14:paraId="6DB7D854">
            <w:pPr>
              <w:rPr>
                <w:rFonts w:hint="eastAsia" w:ascii="宋体" w:hAnsi="宋体" w:eastAsia="宋体" w:cs="宋体"/>
              </w:rPr>
            </w:pPr>
          </w:p>
        </w:tc>
        <w:tc>
          <w:tcPr>
            <w:tcW w:w="0" w:type="auto"/>
            <w:vMerge w:val="continue"/>
            <w:noWrap w:val="0"/>
            <w:vAlign w:val="top"/>
          </w:tcPr>
          <w:p w14:paraId="7322DBD6">
            <w:pPr>
              <w:rPr>
                <w:rFonts w:hint="eastAsia" w:ascii="宋体" w:hAnsi="宋体" w:eastAsia="宋体" w:cs="宋体"/>
              </w:rPr>
            </w:pPr>
          </w:p>
        </w:tc>
        <w:tc>
          <w:tcPr>
            <w:tcW w:w="0" w:type="auto"/>
            <w:vMerge w:val="continue"/>
            <w:noWrap w:val="0"/>
            <w:vAlign w:val="top"/>
          </w:tcPr>
          <w:p w14:paraId="3AFD0EE2">
            <w:pPr>
              <w:rPr>
                <w:rFonts w:hint="eastAsia" w:ascii="宋体" w:hAnsi="宋体" w:eastAsia="宋体" w:cs="宋体"/>
              </w:rPr>
            </w:pPr>
          </w:p>
        </w:tc>
        <w:tc>
          <w:tcPr>
            <w:tcW w:w="1506" w:type="dxa"/>
            <w:vMerge w:val="continue"/>
            <w:noWrap w:val="0"/>
            <w:vAlign w:val="top"/>
          </w:tcPr>
          <w:p w14:paraId="1C682DEE">
            <w:pPr>
              <w:pStyle w:val="5"/>
              <w:spacing w:line="320" w:lineRule="exact"/>
              <w:ind w:firstLine="0"/>
              <w:rPr>
                <w:rFonts w:hint="eastAsia" w:ascii="宋体" w:hAnsi="宋体" w:eastAsia="宋体" w:cs="宋体"/>
                <w:szCs w:val="21"/>
              </w:rPr>
            </w:pPr>
          </w:p>
        </w:tc>
        <w:tc>
          <w:tcPr>
            <w:tcW w:w="1299" w:type="dxa"/>
            <w:noWrap w:val="0"/>
            <w:vAlign w:val="top"/>
          </w:tcPr>
          <w:p w14:paraId="14D7C583">
            <w:pPr>
              <w:pStyle w:val="5"/>
              <w:spacing w:line="320" w:lineRule="exact"/>
              <w:ind w:firstLine="0"/>
              <w:rPr>
                <w:rFonts w:hint="eastAsia" w:ascii="宋体" w:hAnsi="宋体" w:eastAsia="宋体" w:cs="宋体"/>
                <w:szCs w:val="21"/>
              </w:rPr>
            </w:pPr>
            <w:r>
              <w:rPr>
                <w:rFonts w:hint="eastAsia" w:ascii="宋体" w:hAnsi="宋体" w:eastAsia="宋体" w:cs="宋体"/>
                <w:szCs w:val="21"/>
              </w:rPr>
              <w:t>合同金额（万元）</w:t>
            </w:r>
          </w:p>
        </w:tc>
        <w:tc>
          <w:tcPr>
            <w:tcW w:w="1085" w:type="dxa"/>
            <w:noWrap w:val="0"/>
            <w:vAlign w:val="top"/>
          </w:tcPr>
          <w:p w14:paraId="19AF0199">
            <w:pPr>
              <w:pStyle w:val="5"/>
              <w:spacing w:line="320" w:lineRule="exact"/>
              <w:ind w:firstLine="0"/>
              <w:rPr>
                <w:rFonts w:hint="eastAsia" w:ascii="宋体" w:hAnsi="宋体" w:eastAsia="宋体" w:cs="宋体"/>
                <w:szCs w:val="21"/>
              </w:rPr>
            </w:pPr>
            <w:r>
              <w:rPr>
                <w:rFonts w:hint="eastAsia" w:ascii="宋体" w:hAnsi="宋体" w:eastAsia="宋体" w:cs="宋体"/>
                <w:szCs w:val="21"/>
              </w:rPr>
              <w:t>造价（万元）</w:t>
            </w:r>
          </w:p>
        </w:tc>
        <w:tc>
          <w:tcPr>
            <w:tcW w:w="0" w:type="auto"/>
            <w:noWrap w:val="0"/>
            <w:vAlign w:val="top"/>
          </w:tcPr>
          <w:p w14:paraId="78134A20">
            <w:pPr>
              <w:pStyle w:val="5"/>
              <w:spacing w:line="320" w:lineRule="exact"/>
              <w:ind w:firstLine="0"/>
              <w:rPr>
                <w:rFonts w:hint="eastAsia" w:ascii="宋体" w:hAnsi="宋体" w:eastAsia="宋体" w:cs="宋体"/>
                <w:szCs w:val="21"/>
              </w:rPr>
            </w:pPr>
            <w:r>
              <w:rPr>
                <w:rFonts w:hint="eastAsia" w:ascii="宋体" w:hAnsi="宋体" w:eastAsia="宋体" w:cs="宋体"/>
                <w:szCs w:val="21"/>
              </w:rPr>
              <w:t>面积（</w:t>
            </w:r>
            <w:r>
              <w:rPr>
                <w:rFonts w:hint="eastAsia" w:ascii="宋体" w:hAnsi="宋体" w:eastAsia="宋体" w:cs="宋体"/>
                <w:szCs w:val="21"/>
                <w:lang w:eastAsia="zh-CN"/>
              </w:rPr>
              <w:t>㎡</w:t>
            </w:r>
            <w:r>
              <w:rPr>
                <w:rFonts w:hint="eastAsia" w:ascii="宋体" w:hAnsi="宋体" w:eastAsia="宋体" w:cs="宋体"/>
                <w:szCs w:val="21"/>
              </w:rPr>
              <w:t>）</w:t>
            </w:r>
          </w:p>
        </w:tc>
        <w:tc>
          <w:tcPr>
            <w:tcW w:w="0" w:type="auto"/>
            <w:noWrap w:val="0"/>
            <w:vAlign w:val="top"/>
          </w:tcPr>
          <w:p w14:paraId="6B731327">
            <w:pPr>
              <w:pStyle w:val="5"/>
              <w:spacing w:line="320" w:lineRule="exact"/>
              <w:ind w:firstLine="0"/>
              <w:rPr>
                <w:rFonts w:hint="eastAsia" w:ascii="宋体" w:hAnsi="宋体" w:eastAsia="宋体" w:cs="宋体"/>
                <w:szCs w:val="21"/>
                <w:lang w:eastAsia="zh-CN"/>
              </w:rPr>
            </w:pPr>
            <w:r>
              <w:rPr>
                <w:rFonts w:hint="eastAsia" w:ascii="宋体" w:hAnsi="宋体" w:eastAsia="宋体" w:cs="宋体"/>
                <w:szCs w:val="21"/>
                <w:lang w:eastAsia="zh-CN"/>
              </w:rPr>
              <w:t>完成时间</w:t>
            </w:r>
          </w:p>
        </w:tc>
        <w:tc>
          <w:tcPr>
            <w:tcW w:w="0" w:type="auto"/>
            <w:vMerge w:val="continue"/>
            <w:tcBorders>
              <w:left w:val="single" w:color="auto" w:sz="4" w:space="0"/>
              <w:right w:val="single" w:color="auto" w:sz="8" w:space="0"/>
            </w:tcBorders>
            <w:noWrap w:val="0"/>
            <w:vAlign w:val="top"/>
          </w:tcPr>
          <w:p w14:paraId="73F84C4B">
            <w:pPr>
              <w:rPr>
                <w:rFonts w:hint="eastAsia" w:ascii="宋体" w:hAnsi="宋体" w:eastAsia="宋体" w:cs="宋体"/>
              </w:rPr>
            </w:pPr>
          </w:p>
        </w:tc>
      </w:tr>
      <w:tr w14:paraId="4AC282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1" w:hRule="atLeast"/>
          <w:jc w:val="center"/>
        </w:trPr>
        <w:tc>
          <w:tcPr>
            <w:tcW w:w="427" w:type="dxa"/>
            <w:tcBorders>
              <w:left w:val="single" w:color="auto" w:sz="8" w:space="0"/>
            </w:tcBorders>
            <w:noWrap w:val="0"/>
            <w:vAlign w:val="top"/>
          </w:tcPr>
          <w:p w14:paraId="42CFFA4F">
            <w:pPr>
              <w:pStyle w:val="5"/>
              <w:spacing w:line="440" w:lineRule="exact"/>
              <w:ind w:firstLine="0" w:firstLineChars="0"/>
              <w:rPr>
                <w:rFonts w:hint="eastAsia" w:ascii="宋体" w:hAnsi="宋体" w:eastAsia="宋体" w:cs="宋体"/>
              </w:rPr>
            </w:pPr>
          </w:p>
        </w:tc>
        <w:tc>
          <w:tcPr>
            <w:tcW w:w="0" w:type="auto"/>
            <w:tcBorders>
              <w:left w:val="single" w:color="auto" w:sz="8" w:space="0"/>
            </w:tcBorders>
            <w:noWrap w:val="0"/>
            <w:vAlign w:val="top"/>
          </w:tcPr>
          <w:p w14:paraId="44C51B84">
            <w:pPr>
              <w:pStyle w:val="5"/>
              <w:spacing w:line="440" w:lineRule="exact"/>
              <w:ind w:firstLine="0"/>
              <w:rPr>
                <w:rFonts w:hint="eastAsia" w:ascii="宋体" w:hAnsi="宋体" w:eastAsia="宋体" w:cs="宋体"/>
              </w:rPr>
            </w:pPr>
          </w:p>
        </w:tc>
        <w:tc>
          <w:tcPr>
            <w:tcW w:w="0" w:type="auto"/>
            <w:noWrap w:val="0"/>
            <w:vAlign w:val="top"/>
          </w:tcPr>
          <w:p w14:paraId="238DB9B3">
            <w:pPr>
              <w:pStyle w:val="5"/>
              <w:spacing w:line="440" w:lineRule="exact"/>
              <w:ind w:firstLine="0"/>
              <w:rPr>
                <w:rFonts w:hint="eastAsia" w:ascii="宋体" w:hAnsi="宋体" w:eastAsia="宋体" w:cs="宋体"/>
              </w:rPr>
            </w:pPr>
          </w:p>
        </w:tc>
        <w:tc>
          <w:tcPr>
            <w:tcW w:w="0" w:type="auto"/>
            <w:noWrap w:val="0"/>
            <w:vAlign w:val="top"/>
          </w:tcPr>
          <w:p w14:paraId="1006EF5F">
            <w:pPr>
              <w:pStyle w:val="5"/>
              <w:spacing w:line="440" w:lineRule="exact"/>
              <w:ind w:firstLine="0"/>
              <w:rPr>
                <w:rFonts w:hint="eastAsia" w:ascii="宋体" w:hAnsi="宋体" w:eastAsia="宋体" w:cs="宋体"/>
              </w:rPr>
            </w:pPr>
          </w:p>
        </w:tc>
        <w:tc>
          <w:tcPr>
            <w:tcW w:w="1506" w:type="dxa"/>
            <w:noWrap w:val="0"/>
            <w:vAlign w:val="top"/>
          </w:tcPr>
          <w:p w14:paraId="79CCA1E7">
            <w:pPr>
              <w:pStyle w:val="5"/>
              <w:spacing w:line="440" w:lineRule="exact"/>
              <w:ind w:firstLine="0"/>
              <w:rPr>
                <w:rFonts w:hint="eastAsia" w:ascii="宋体" w:hAnsi="宋体" w:eastAsia="宋体" w:cs="宋体"/>
              </w:rPr>
            </w:pPr>
          </w:p>
        </w:tc>
        <w:tc>
          <w:tcPr>
            <w:tcW w:w="1299" w:type="dxa"/>
            <w:noWrap w:val="0"/>
            <w:vAlign w:val="top"/>
          </w:tcPr>
          <w:p w14:paraId="29EDE26C">
            <w:pPr>
              <w:pStyle w:val="5"/>
              <w:spacing w:line="440" w:lineRule="exact"/>
              <w:ind w:firstLine="0"/>
              <w:rPr>
                <w:rFonts w:hint="eastAsia" w:ascii="宋体" w:hAnsi="宋体" w:eastAsia="宋体" w:cs="宋体"/>
              </w:rPr>
            </w:pPr>
          </w:p>
        </w:tc>
        <w:tc>
          <w:tcPr>
            <w:tcW w:w="1085" w:type="dxa"/>
            <w:noWrap w:val="0"/>
            <w:vAlign w:val="top"/>
          </w:tcPr>
          <w:p w14:paraId="07217C71">
            <w:pPr>
              <w:pStyle w:val="5"/>
              <w:spacing w:line="440" w:lineRule="exact"/>
              <w:ind w:firstLine="0"/>
              <w:rPr>
                <w:rFonts w:hint="eastAsia" w:ascii="宋体" w:hAnsi="宋体" w:eastAsia="宋体" w:cs="宋体"/>
              </w:rPr>
            </w:pPr>
          </w:p>
        </w:tc>
        <w:tc>
          <w:tcPr>
            <w:tcW w:w="0" w:type="auto"/>
            <w:noWrap w:val="0"/>
            <w:vAlign w:val="top"/>
          </w:tcPr>
          <w:p w14:paraId="78452B2C">
            <w:pPr>
              <w:pStyle w:val="5"/>
              <w:spacing w:line="440" w:lineRule="exact"/>
              <w:ind w:firstLine="0"/>
              <w:rPr>
                <w:rFonts w:hint="eastAsia" w:ascii="宋体" w:hAnsi="宋体" w:eastAsia="宋体" w:cs="宋体"/>
              </w:rPr>
            </w:pPr>
          </w:p>
        </w:tc>
        <w:tc>
          <w:tcPr>
            <w:tcW w:w="0" w:type="auto"/>
            <w:noWrap w:val="0"/>
            <w:vAlign w:val="top"/>
          </w:tcPr>
          <w:p w14:paraId="3B56A30D">
            <w:pPr>
              <w:pStyle w:val="5"/>
              <w:spacing w:line="440" w:lineRule="exact"/>
              <w:ind w:firstLine="0"/>
              <w:rPr>
                <w:rFonts w:hint="eastAsia" w:ascii="宋体" w:hAnsi="宋体" w:eastAsia="宋体" w:cs="宋体"/>
              </w:rPr>
            </w:pPr>
          </w:p>
        </w:tc>
        <w:tc>
          <w:tcPr>
            <w:tcW w:w="0" w:type="auto"/>
            <w:tcBorders>
              <w:left w:val="single" w:color="auto" w:sz="4" w:space="0"/>
              <w:right w:val="single" w:color="auto" w:sz="8" w:space="0"/>
            </w:tcBorders>
            <w:noWrap w:val="0"/>
            <w:vAlign w:val="top"/>
          </w:tcPr>
          <w:p w14:paraId="31CBB2F1">
            <w:pPr>
              <w:pStyle w:val="5"/>
              <w:spacing w:line="440" w:lineRule="exact"/>
              <w:ind w:firstLine="0"/>
              <w:rPr>
                <w:rFonts w:hint="eastAsia" w:ascii="宋体" w:hAnsi="宋体" w:eastAsia="宋体" w:cs="宋体"/>
              </w:rPr>
            </w:pPr>
          </w:p>
        </w:tc>
      </w:tr>
      <w:tr w14:paraId="67AA12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2" w:hRule="atLeast"/>
          <w:jc w:val="center"/>
        </w:trPr>
        <w:tc>
          <w:tcPr>
            <w:tcW w:w="427" w:type="dxa"/>
            <w:tcBorders>
              <w:left w:val="single" w:color="auto" w:sz="8" w:space="0"/>
            </w:tcBorders>
            <w:noWrap w:val="0"/>
            <w:vAlign w:val="top"/>
          </w:tcPr>
          <w:p w14:paraId="354CDAAE">
            <w:pPr>
              <w:pStyle w:val="5"/>
              <w:spacing w:line="440" w:lineRule="exact"/>
              <w:ind w:firstLine="0" w:firstLineChars="0"/>
              <w:rPr>
                <w:rFonts w:hint="eastAsia" w:ascii="宋体" w:hAnsi="宋体" w:eastAsia="宋体" w:cs="宋体"/>
              </w:rPr>
            </w:pPr>
          </w:p>
        </w:tc>
        <w:tc>
          <w:tcPr>
            <w:tcW w:w="0" w:type="auto"/>
            <w:tcBorders>
              <w:left w:val="single" w:color="auto" w:sz="8" w:space="0"/>
            </w:tcBorders>
            <w:noWrap w:val="0"/>
            <w:vAlign w:val="top"/>
          </w:tcPr>
          <w:p w14:paraId="62759CB6">
            <w:pPr>
              <w:pStyle w:val="5"/>
              <w:spacing w:line="440" w:lineRule="exact"/>
              <w:ind w:firstLine="0"/>
              <w:rPr>
                <w:rFonts w:hint="eastAsia" w:ascii="宋体" w:hAnsi="宋体" w:eastAsia="宋体" w:cs="宋体"/>
              </w:rPr>
            </w:pPr>
          </w:p>
        </w:tc>
        <w:tc>
          <w:tcPr>
            <w:tcW w:w="0" w:type="auto"/>
            <w:noWrap w:val="0"/>
            <w:vAlign w:val="top"/>
          </w:tcPr>
          <w:p w14:paraId="6BE93E4A">
            <w:pPr>
              <w:pStyle w:val="5"/>
              <w:spacing w:line="440" w:lineRule="exact"/>
              <w:ind w:firstLine="0"/>
              <w:rPr>
                <w:rFonts w:hint="eastAsia" w:ascii="宋体" w:hAnsi="宋体" w:eastAsia="宋体" w:cs="宋体"/>
              </w:rPr>
            </w:pPr>
          </w:p>
        </w:tc>
        <w:tc>
          <w:tcPr>
            <w:tcW w:w="0" w:type="auto"/>
            <w:noWrap w:val="0"/>
            <w:vAlign w:val="top"/>
          </w:tcPr>
          <w:p w14:paraId="2AFDFE01">
            <w:pPr>
              <w:pStyle w:val="5"/>
              <w:spacing w:line="440" w:lineRule="exact"/>
              <w:ind w:firstLine="0"/>
              <w:rPr>
                <w:rFonts w:hint="eastAsia" w:ascii="宋体" w:hAnsi="宋体" w:eastAsia="宋体" w:cs="宋体"/>
              </w:rPr>
            </w:pPr>
          </w:p>
        </w:tc>
        <w:tc>
          <w:tcPr>
            <w:tcW w:w="1506" w:type="dxa"/>
            <w:noWrap w:val="0"/>
            <w:vAlign w:val="top"/>
          </w:tcPr>
          <w:p w14:paraId="3F89C82A">
            <w:pPr>
              <w:pStyle w:val="5"/>
              <w:spacing w:line="440" w:lineRule="exact"/>
              <w:ind w:firstLine="0"/>
              <w:rPr>
                <w:rFonts w:hint="eastAsia" w:ascii="宋体" w:hAnsi="宋体" w:eastAsia="宋体" w:cs="宋体"/>
              </w:rPr>
            </w:pPr>
          </w:p>
        </w:tc>
        <w:tc>
          <w:tcPr>
            <w:tcW w:w="1299" w:type="dxa"/>
            <w:noWrap w:val="0"/>
            <w:vAlign w:val="top"/>
          </w:tcPr>
          <w:p w14:paraId="4949E7D3">
            <w:pPr>
              <w:pStyle w:val="5"/>
              <w:spacing w:line="440" w:lineRule="exact"/>
              <w:ind w:firstLine="0"/>
              <w:rPr>
                <w:rFonts w:hint="eastAsia" w:ascii="宋体" w:hAnsi="宋体" w:eastAsia="宋体" w:cs="宋体"/>
              </w:rPr>
            </w:pPr>
          </w:p>
        </w:tc>
        <w:tc>
          <w:tcPr>
            <w:tcW w:w="1085" w:type="dxa"/>
            <w:noWrap w:val="0"/>
            <w:vAlign w:val="top"/>
          </w:tcPr>
          <w:p w14:paraId="1228D553">
            <w:pPr>
              <w:pStyle w:val="5"/>
              <w:spacing w:line="440" w:lineRule="exact"/>
              <w:ind w:firstLine="0"/>
              <w:rPr>
                <w:rFonts w:hint="eastAsia" w:ascii="宋体" w:hAnsi="宋体" w:eastAsia="宋体" w:cs="宋体"/>
              </w:rPr>
            </w:pPr>
          </w:p>
        </w:tc>
        <w:tc>
          <w:tcPr>
            <w:tcW w:w="0" w:type="auto"/>
            <w:noWrap w:val="0"/>
            <w:vAlign w:val="top"/>
          </w:tcPr>
          <w:p w14:paraId="0421D6AC">
            <w:pPr>
              <w:pStyle w:val="5"/>
              <w:spacing w:line="440" w:lineRule="exact"/>
              <w:ind w:firstLine="0"/>
              <w:rPr>
                <w:rFonts w:hint="eastAsia" w:ascii="宋体" w:hAnsi="宋体" w:eastAsia="宋体" w:cs="宋体"/>
              </w:rPr>
            </w:pPr>
          </w:p>
        </w:tc>
        <w:tc>
          <w:tcPr>
            <w:tcW w:w="0" w:type="auto"/>
            <w:noWrap w:val="0"/>
            <w:vAlign w:val="top"/>
          </w:tcPr>
          <w:p w14:paraId="7DF4AEC6">
            <w:pPr>
              <w:pStyle w:val="5"/>
              <w:spacing w:line="440" w:lineRule="exact"/>
              <w:ind w:firstLine="0"/>
              <w:rPr>
                <w:rFonts w:hint="eastAsia" w:ascii="宋体" w:hAnsi="宋体" w:eastAsia="宋体" w:cs="宋体"/>
              </w:rPr>
            </w:pPr>
          </w:p>
        </w:tc>
        <w:tc>
          <w:tcPr>
            <w:tcW w:w="0" w:type="auto"/>
            <w:tcBorders>
              <w:left w:val="single" w:color="auto" w:sz="4" w:space="0"/>
              <w:right w:val="single" w:color="auto" w:sz="8" w:space="0"/>
            </w:tcBorders>
            <w:noWrap w:val="0"/>
            <w:vAlign w:val="top"/>
          </w:tcPr>
          <w:p w14:paraId="38CB871A">
            <w:pPr>
              <w:pStyle w:val="5"/>
              <w:spacing w:line="440" w:lineRule="exact"/>
              <w:ind w:firstLine="0"/>
              <w:rPr>
                <w:rFonts w:hint="eastAsia" w:ascii="宋体" w:hAnsi="宋体" w:eastAsia="宋体" w:cs="宋体"/>
              </w:rPr>
            </w:pPr>
          </w:p>
        </w:tc>
      </w:tr>
      <w:tr w14:paraId="259C3F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2" w:hRule="atLeast"/>
          <w:jc w:val="center"/>
        </w:trPr>
        <w:tc>
          <w:tcPr>
            <w:tcW w:w="427" w:type="dxa"/>
            <w:tcBorders>
              <w:left w:val="single" w:color="auto" w:sz="8" w:space="0"/>
            </w:tcBorders>
            <w:noWrap w:val="0"/>
            <w:vAlign w:val="top"/>
          </w:tcPr>
          <w:p w14:paraId="502D96A3">
            <w:pPr>
              <w:pStyle w:val="5"/>
              <w:spacing w:line="440" w:lineRule="exact"/>
              <w:ind w:firstLine="0" w:firstLineChars="0"/>
              <w:rPr>
                <w:rFonts w:hint="eastAsia" w:ascii="宋体" w:hAnsi="宋体" w:eastAsia="宋体" w:cs="宋体"/>
              </w:rPr>
            </w:pPr>
          </w:p>
        </w:tc>
        <w:tc>
          <w:tcPr>
            <w:tcW w:w="0" w:type="auto"/>
            <w:tcBorders>
              <w:left w:val="single" w:color="auto" w:sz="8" w:space="0"/>
            </w:tcBorders>
            <w:noWrap w:val="0"/>
            <w:vAlign w:val="top"/>
          </w:tcPr>
          <w:p w14:paraId="096A9E49">
            <w:pPr>
              <w:pStyle w:val="5"/>
              <w:spacing w:line="440" w:lineRule="exact"/>
              <w:ind w:firstLine="0"/>
              <w:rPr>
                <w:rFonts w:hint="eastAsia" w:ascii="宋体" w:hAnsi="宋体" w:eastAsia="宋体" w:cs="宋体"/>
              </w:rPr>
            </w:pPr>
          </w:p>
        </w:tc>
        <w:tc>
          <w:tcPr>
            <w:tcW w:w="0" w:type="auto"/>
            <w:noWrap w:val="0"/>
            <w:vAlign w:val="top"/>
          </w:tcPr>
          <w:p w14:paraId="78D1950B">
            <w:pPr>
              <w:pStyle w:val="5"/>
              <w:spacing w:line="440" w:lineRule="exact"/>
              <w:ind w:firstLine="0"/>
              <w:rPr>
                <w:rFonts w:hint="eastAsia" w:ascii="宋体" w:hAnsi="宋体" w:eastAsia="宋体" w:cs="宋体"/>
              </w:rPr>
            </w:pPr>
          </w:p>
        </w:tc>
        <w:tc>
          <w:tcPr>
            <w:tcW w:w="0" w:type="auto"/>
            <w:noWrap w:val="0"/>
            <w:vAlign w:val="top"/>
          </w:tcPr>
          <w:p w14:paraId="115AED09">
            <w:pPr>
              <w:pStyle w:val="5"/>
              <w:spacing w:line="440" w:lineRule="exact"/>
              <w:ind w:firstLine="0"/>
              <w:rPr>
                <w:rFonts w:hint="eastAsia" w:ascii="宋体" w:hAnsi="宋体" w:eastAsia="宋体" w:cs="宋体"/>
              </w:rPr>
            </w:pPr>
          </w:p>
        </w:tc>
        <w:tc>
          <w:tcPr>
            <w:tcW w:w="1506" w:type="dxa"/>
            <w:noWrap w:val="0"/>
            <w:vAlign w:val="top"/>
          </w:tcPr>
          <w:p w14:paraId="75362A82">
            <w:pPr>
              <w:pStyle w:val="5"/>
              <w:spacing w:line="440" w:lineRule="exact"/>
              <w:ind w:firstLine="0"/>
              <w:rPr>
                <w:rFonts w:hint="eastAsia" w:ascii="宋体" w:hAnsi="宋体" w:eastAsia="宋体" w:cs="宋体"/>
              </w:rPr>
            </w:pPr>
          </w:p>
        </w:tc>
        <w:tc>
          <w:tcPr>
            <w:tcW w:w="1299" w:type="dxa"/>
            <w:noWrap w:val="0"/>
            <w:vAlign w:val="top"/>
          </w:tcPr>
          <w:p w14:paraId="124C735A">
            <w:pPr>
              <w:pStyle w:val="5"/>
              <w:spacing w:line="440" w:lineRule="exact"/>
              <w:ind w:firstLine="0"/>
              <w:rPr>
                <w:rFonts w:hint="eastAsia" w:ascii="宋体" w:hAnsi="宋体" w:eastAsia="宋体" w:cs="宋体"/>
              </w:rPr>
            </w:pPr>
          </w:p>
        </w:tc>
        <w:tc>
          <w:tcPr>
            <w:tcW w:w="1085" w:type="dxa"/>
            <w:noWrap w:val="0"/>
            <w:vAlign w:val="top"/>
          </w:tcPr>
          <w:p w14:paraId="29B04474">
            <w:pPr>
              <w:pStyle w:val="5"/>
              <w:spacing w:line="440" w:lineRule="exact"/>
              <w:ind w:firstLine="0"/>
              <w:rPr>
                <w:rFonts w:hint="eastAsia" w:ascii="宋体" w:hAnsi="宋体" w:eastAsia="宋体" w:cs="宋体"/>
              </w:rPr>
            </w:pPr>
          </w:p>
        </w:tc>
        <w:tc>
          <w:tcPr>
            <w:tcW w:w="0" w:type="auto"/>
            <w:noWrap w:val="0"/>
            <w:vAlign w:val="top"/>
          </w:tcPr>
          <w:p w14:paraId="0A4552BA">
            <w:pPr>
              <w:pStyle w:val="5"/>
              <w:spacing w:line="440" w:lineRule="exact"/>
              <w:ind w:firstLine="0"/>
              <w:rPr>
                <w:rFonts w:hint="eastAsia" w:ascii="宋体" w:hAnsi="宋体" w:eastAsia="宋体" w:cs="宋体"/>
              </w:rPr>
            </w:pPr>
          </w:p>
        </w:tc>
        <w:tc>
          <w:tcPr>
            <w:tcW w:w="0" w:type="auto"/>
            <w:noWrap w:val="0"/>
            <w:vAlign w:val="top"/>
          </w:tcPr>
          <w:p w14:paraId="7FD429A7">
            <w:pPr>
              <w:pStyle w:val="5"/>
              <w:spacing w:line="440" w:lineRule="exact"/>
              <w:ind w:firstLine="0"/>
              <w:rPr>
                <w:rFonts w:hint="eastAsia" w:ascii="宋体" w:hAnsi="宋体" w:eastAsia="宋体" w:cs="宋体"/>
              </w:rPr>
            </w:pPr>
          </w:p>
        </w:tc>
        <w:tc>
          <w:tcPr>
            <w:tcW w:w="0" w:type="auto"/>
            <w:tcBorders>
              <w:left w:val="single" w:color="auto" w:sz="4" w:space="0"/>
              <w:right w:val="single" w:color="auto" w:sz="8" w:space="0"/>
            </w:tcBorders>
            <w:noWrap w:val="0"/>
            <w:vAlign w:val="top"/>
          </w:tcPr>
          <w:p w14:paraId="30FE9372">
            <w:pPr>
              <w:pStyle w:val="5"/>
              <w:spacing w:line="440" w:lineRule="exact"/>
              <w:ind w:firstLine="0"/>
              <w:rPr>
                <w:rFonts w:hint="eastAsia" w:ascii="宋体" w:hAnsi="宋体" w:eastAsia="宋体" w:cs="宋体"/>
              </w:rPr>
            </w:pPr>
          </w:p>
        </w:tc>
      </w:tr>
      <w:tr w14:paraId="6BDA24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2" w:hRule="atLeast"/>
          <w:jc w:val="center"/>
        </w:trPr>
        <w:tc>
          <w:tcPr>
            <w:tcW w:w="427" w:type="dxa"/>
            <w:tcBorders>
              <w:left w:val="single" w:color="auto" w:sz="8" w:space="0"/>
            </w:tcBorders>
            <w:noWrap w:val="0"/>
            <w:vAlign w:val="top"/>
          </w:tcPr>
          <w:p w14:paraId="6E01B71B">
            <w:pPr>
              <w:pStyle w:val="5"/>
              <w:spacing w:line="440" w:lineRule="exact"/>
              <w:ind w:firstLine="0" w:firstLineChars="0"/>
              <w:rPr>
                <w:rFonts w:hint="eastAsia" w:ascii="宋体" w:hAnsi="宋体" w:eastAsia="宋体" w:cs="宋体"/>
              </w:rPr>
            </w:pPr>
          </w:p>
        </w:tc>
        <w:tc>
          <w:tcPr>
            <w:tcW w:w="0" w:type="auto"/>
            <w:tcBorders>
              <w:left w:val="single" w:color="auto" w:sz="8" w:space="0"/>
            </w:tcBorders>
            <w:noWrap w:val="0"/>
            <w:vAlign w:val="top"/>
          </w:tcPr>
          <w:p w14:paraId="7A3277E5">
            <w:pPr>
              <w:pStyle w:val="5"/>
              <w:spacing w:line="440" w:lineRule="exact"/>
              <w:ind w:firstLine="0"/>
              <w:rPr>
                <w:rFonts w:hint="eastAsia" w:ascii="宋体" w:hAnsi="宋体" w:eastAsia="宋体" w:cs="宋体"/>
              </w:rPr>
            </w:pPr>
          </w:p>
        </w:tc>
        <w:tc>
          <w:tcPr>
            <w:tcW w:w="0" w:type="auto"/>
            <w:noWrap w:val="0"/>
            <w:vAlign w:val="top"/>
          </w:tcPr>
          <w:p w14:paraId="3BB115BF">
            <w:pPr>
              <w:pStyle w:val="5"/>
              <w:spacing w:line="440" w:lineRule="exact"/>
              <w:ind w:firstLine="0"/>
              <w:rPr>
                <w:rFonts w:hint="eastAsia" w:ascii="宋体" w:hAnsi="宋体" w:eastAsia="宋体" w:cs="宋体"/>
              </w:rPr>
            </w:pPr>
          </w:p>
        </w:tc>
        <w:tc>
          <w:tcPr>
            <w:tcW w:w="0" w:type="auto"/>
            <w:noWrap w:val="0"/>
            <w:vAlign w:val="top"/>
          </w:tcPr>
          <w:p w14:paraId="25E6A27C">
            <w:pPr>
              <w:pStyle w:val="5"/>
              <w:spacing w:line="440" w:lineRule="exact"/>
              <w:ind w:firstLine="0"/>
              <w:rPr>
                <w:rFonts w:hint="eastAsia" w:ascii="宋体" w:hAnsi="宋体" w:eastAsia="宋体" w:cs="宋体"/>
              </w:rPr>
            </w:pPr>
          </w:p>
        </w:tc>
        <w:tc>
          <w:tcPr>
            <w:tcW w:w="1506" w:type="dxa"/>
            <w:noWrap w:val="0"/>
            <w:vAlign w:val="top"/>
          </w:tcPr>
          <w:p w14:paraId="64518D0D">
            <w:pPr>
              <w:pStyle w:val="5"/>
              <w:spacing w:line="440" w:lineRule="exact"/>
              <w:ind w:firstLine="0"/>
              <w:rPr>
                <w:rFonts w:hint="eastAsia" w:ascii="宋体" w:hAnsi="宋体" w:eastAsia="宋体" w:cs="宋体"/>
              </w:rPr>
            </w:pPr>
          </w:p>
        </w:tc>
        <w:tc>
          <w:tcPr>
            <w:tcW w:w="1299" w:type="dxa"/>
            <w:noWrap w:val="0"/>
            <w:vAlign w:val="top"/>
          </w:tcPr>
          <w:p w14:paraId="37B3FB1F">
            <w:pPr>
              <w:pStyle w:val="5"/>
              <w:spacing w:line="440" w:lineRule="exact"/>
              <w:ind w:firstLine="0"/>
              <w:rPr>
                <w:rFonts w:hint="eastAsia" w:ascii="宋体" w:hAnsi="宋体" w:eastAsia="宋体" w:cs="宋体"/>
              </w:rPr>
            </w:pPr>
          </w:p>
        </w:tc>
        <w:tc>
          <w:tcPr>
            <w:tcW w:w="1085" w:type="dxa"/>
            <w:noWrap w:val="0"/>
            <w:vAlign w:val="top"/>
          </w:tcPr>
          <w:p w14:paraId="6559F557">
            <w:pPr>
              <w:pStyle w:val="5"/>
              <w:spacing w:line="440" w:lineRule="exact"/>
              <w:ind w:firstLine="0"/>
              <w:rPr>
                <w:rFonts w:hint="eastAsia" w:ascii="宋体" w:hAnsi="宋体" w:eastAsia="宋体" w:cs="宋体"/>
              </w:rPr>
            </w:pPr>
          </w:p>
        </w:tc>
        <w:tc>
          <w:tcPr>
            <w:tcW w:w="0" w:type="auto"/>
            <w:noWrap w:val="0"/>
            <w:vAlign w:val="top"/>
          </w:tcPr>
          <w:p w14:paraId="631AA83F">
            <w:pPr>
              <w:pStyle w:val="5"/>
              <w:spacing w:line="440" w:lineRule="exact"/>
              <w:ind w:firstLine="0"/>
              <w:rPr>
                <w:rFonts w:hint="eastAsia" w:ascii="宋体" w:hAnsi="宋体" w:eastAsia="宋体" w:cs="宋体"/>
              </w:rPr>
            </w:pPr>
          </w:p>
        </w:tc>
        <w:tc>
          <w:tcPr>
            <w:tcW w:w="0" w:type="auto"/>
            <w:noWrap w:val="0"/>
            <w:vAlign w:val="top"/>
          </w:tcPr>
          <w:p w14:paraId="7E556161">
            <w:pPr>
              <w:pStyle w:val="5"/>
              <w:spacing w:line="440" w:lineRule="exact"/>
              <w:ind w:firstLine="0"/>
              <w:rPr>
                <w:rFonts w:hint="eastAsia" w:ascii="宋体" w:hAnsi="宋体" w:eastAsia="宋体" w:cs="宋体"/>
              </w:rPr>
            </w:pPr>
          </w:p>
        </w:tc>
        <w:tc>
          <w:tcPr>
            <w:tcW w:w="0" w:type="auto"/>
            <w:tcBorders>
              <w:left w:val="single" w:color="auto" w:sz="4" w:space="0"/>
              <w:right w:val="single" w:color="auto" w:sz="8" w:space="0"/>
            </w:tcBorders>
            <w:noWrap w:val="0"/>
            <w:vAlign w:val="top"/>
          </w:tcPr>
          <w:p w14:paraId="09D064F0">
            <w:pPr>
              <w:pStyle w:val="5"/>
              <w:spacing w:line="440" w:lineRule="exact"/>
              <w:ind w:firstLine="0"/>
              <w:rPr>
                <w:rFonts w:hint="eastAsia" w:ascii="宋体" w:hAnsi="宋体" w:eastAsia="宋体" w:cs="宋体"/>
              </w:rPr>
            </w:pPr>
          </w:p>
        </w:tc>
      </w:tr>
      <w:tr w14:paraId="1A497F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2" w:hRule="atLeast"/>
          <w:jc w:val="center"/>
        </w:trPr>
        <w:tc>
          <w:tcPr>
            <w:tcW w:w="427" w:type="dxa"/>
            <w:tcBorders>
              <w:left w:val="single" w:color="auto" w:sz="8" w:space="0"/>
            </w:tcBorders>
            <w:noWrap w:val="0"/>
            <w:vAlign w:val="top"/>
          </w:tcPr>
          <w:p w14:paraId="4B5C8486">
            <w:pPr>
              <w:pStyle w:val="5"/>
              <w:spacing w:line="440" w:lineRule="exact"/>
              <w:ind w:firstLine="0" w:firstLineChars="0"/>
              <w:rPr>
                <w:rFonts w:hint="eastAsia" w:ascii="宋体" w:hAnsi="宋体" w:eastAsia="宋体" w:cs="宋体"/>
              </w:rPr>
            </w:pPr>
          </w:p>
        </w:tc>
        <w:tc>
          <w:tcPr>
            <w:tcW w:w="0" w:type="auto"/>
            <w:tcBorders>
              <w:left w:val="single" w:color="auto" w:sz="8" w:space="0"/>
            </w:tcBorders>
            <w:noWrap w:val="0"/>
            <w:vAlign w:val="top"/>
          </w:tcPr>
          <w:p w14:paraId="48991A7F">
            <w:pPr>
              <w:pStyle w:val="5"/>
              <w:spacing w:line="440" w:lineRule="exact"/>
              <w:ind w:firstLine="0"/>
              <w:rPr>
                <w:rFonts w:hint="eastAsia" w:ascii="宋体" w:hAnsi="宋体" w:eastAsia="宋体" w:cs="宋体"/>
              </w:rPr>
            </w:pPr>
          </w:p>
        </w:tc>
        <w:tc>
          <w:tcPr>
            <w:tcW w:w="0" w:type="auto"/>
            <w:noWrap w:val="0"/>
            <w:vAlign w:val="top"/>
          </w:tcPr>
          <w:p w14:paraId="6ED492B5">
            <w:pPr>
              <w:pStyle w:val="5"/>
              <w:spacing w:line="440" w:lineRule="exact"/>
              <w:ind w:firstLine="0"/>
              <w:rPr>
                <w:rFonts w:hint="eastAsia" w:ascii="宋体" w:hAnsi="宋体" w:eastAsia="宋体" w:cs="宋体"/>
              </w:rPr>
            </w:pPr>
          </w:p>
        </w:tc>
        <w:tc>
          <w:tcPr>
            <w:tcW w:w="0" w:type="auto"/>
            <w:noWrap w:val="0"/>
            <w:vAlign w:val="top"/>
          </w:tcPr>
          <w:p w14:paraId="1A793E68">
            <w:pPr>
              <w:pStyle w:val="5"/>
              <w:spacing w:line="440" w:lineRule="exact"/>
              <w:ind w:firstLine="0"/>
              <w:rPr>
                <w:rFonts w:hint="eastAsia" w:ascii="宋体" w:hAnsi="宋体" w:eastAsia="宋体" w:cs="宋体"/>
              </w:rPr>
            </w:pPr>
          </w:p>
        </w:tc>
        <w:tc>
          <w:tcPr>
            <w:tcW w:w="1506" w:type="dxa"/>
            <w:noWrap w:val="0"/>
            <w:vAlign w:val="top"/>
          </w:tcPr>
          <w:p w14:paraId="367BB277">
            <w:pPr>
              <w:pStyle w:val="5"/>
              <w:spacing w:line="440" w:lineRule="exact"/>
              <w:ind w:firstLine="0"/>
              <w:rPr>
                <w:rFonts w:hint="eastAsia" w:ascii="宋体" w:hAnsi="宋体" w:eastAsia="宋体" w:cs="宋体"/>
              </w:rPr>
            </w:pPr>
          </w:p>
        </w:tc>
        <w:tc>
          <w:tcPr>
            <w:tcW w:w="1299" w:type="dxa"/>
            <w:noWrap w:val="0"/>
            <w:vAlign w:val="top"/>
          </w:tcPr>
          <w:p w14:paraId="56CACF64">
            <w:pPr>
              <w:pStyle w:val="5"/>
              <w:spacing w:line="440" w:lineRule="exact"/>
              <w:ind w:firstLine="0"/>
              <w:rPr>
                <w:rFonts w:hint="eastAsia" w:ascii="宋体" w:hAnsi="宋体" w:eastAsia="宋体" w:cs="宋体"/>
              </w:rPr>
            </w:pPr>
          </w:p>
        </w:tc>
        <w:tc>
          <w:tcPr>
            <w:tcW w:w="1085" w:type="dxa"/>
            <w:noWrap w:val="0"/>
            <w:vAlign w:val="top"/>
          </w:tcPr>
          <w:p w14:paraId="2A343715">
            <w:pPr>
              <w:pStyle w:val="5"/>
              <w:spacing w:line="440" w:lineRule="exact"/>
              <w:ind w:firstLine="0"/>
              <w:rPr>
                <w:rFonts w:hint="eastAsia" w:ascii="宋体" w:hAnsi="宋体" w:eastAsia="宋体" w:cs="宋体"/>
              </w:rPr>
            </w:pPr>
          </w:p>
        </w:tc>
        <w:tc>
          <w:tcPr>
            <w:tcW w:w="0" w:type="auto"/>
            <w:noWrap w:val="0"/>
            <w:vAlign w:val="top"/>
          </w:tcPr>
          <w:p w14:paraId="0175534B">
            <w:pPr>
              <w:pStyle w:val="5"/>
              <w:spacing w:line="440" w:lineRule="exact"/>
              <w:ind w:firstLine="0"/>
              <w:rPr>
                <w:rFonts w:hint="eastAsia" w:ascii="宋体" w:hAnsi="宋体" w:eastAsia="宋体" w:cs="宋体"/>
              </w:rPr>
            </w:pPr>
          </w:p>
        </w:tc>
        <w:tc>
          <w:tcPr>
            <w:tcW w:w="0" w:type="auto"/>
            <w:noWrap w:val="0"/>
            <w:vAlign w:val="top"/>
          </w:tcPr>
          <w:p w14:paraId="58BE7570">
            <w:pPr>
              <w:pStyle w:val="5"/>
              <w:spacing w:line="440" w:lineRule="exact"/>
              <w:ind w:firstLine="0"/>
              <w:rPr>
                <w:rFonts w:hint="eastAsia" w:ascii="宋体" w:hAnsi="宋体" w:eastAsia="宋体" w:cs="宋体"/>
              </w:rPr>
            </w:pPr>
          </w:p>
        </w:tc>
        <w:tc>
          <w:tcPr>
            <w:tcW w:w="0" w:type="auto"/>
            <w:tcBorders>
              <w:left w:val="single" w:color="auto" w:sz="4" w:space="0"/>
              <w:right w:val="single" w:color="auto" w:sz="8" w:space="0"/>
            </w:tcBorders>
            <w:noWrap w:val="0"/>
            <w:vAlign w:val="top"/>
          </w:tcPr>
          <w:p w14:paraId="4AB4A047">
            <w:pPr>
              <w:pStyle w:val="5"/>
              <w:spacing w:line="440" w:lineRule="exact"/>
              <w:ind w:firstLine="0"/>
              <w:rPr>
                <w:rFonts w:hint="eastAsia" w:ascii="宋体" w:hAnsi="宋体" w:eastAsia="宋体" w:cs="宋体"/>
              </w:rPr>
            </w:pPr>
          </w:p>
        </w:tc>
      </w:tr>
    </w:tbl>
    <w:p w14:paraId="6E206250">
      <w:pPr>
        <w:pStyle w:val="5"/>
        <w:spacing w:line="360" w:lineRule="auto"/>
        <w:ind w:firstLine="3360" w:firstLineChars="1400"/>
        <w:rPr>
          <w:rFonts w:hint="eastAsia" w:ascii="宋体" w:hAnsi="宋体" w:cs="宋体"/>
          <w:sz w:val="24"/>
          <w:szCs w:val="24"/>
        </w:rPr>
      </w:pPr>
    </w:p>
    <w:p w14:paraId="22A38943">
      <w:pPr>
        <w:pStyle w:val="14"/>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14:paraId="331B2122">
      <w:pPr>
        <w:pStyle w:val="14"/>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14:paraId="4BB79199">
      <w:pPr>
        <w:pStyle w:val="14"/>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14:paraId="2D2AC334">
      <w:pPr>
        <w:pStyle w:val="5"/>
        <w:spacing w:line="360" w:lineRule="auto"/>
        <w:ind w:firstLine="0"/>
        <w:jc w:val="right"/>
        <w:rPr>
          <w:rFonts w:hint="eastAsia" w:ascii="宋体" w:hAnsi="宋体" w:cs="宋体"/>
        </w:rPr>
      </w:pPr>
    </w:p>
    <w:p w14:paraId="439FC766">
      <w:pPr>
        <w:pStyle w:val="5"/>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★注意：</w:t>
      </w:r>
    </w:p>
    <w:p w14:paraId="659D4195">
      <w:pPr>
        <w:pStyle w:val="10"/>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2" w:right="62" w:firstLine="403"/>
        <w:textAlignment w:val="auto"/>
        <w:rPr>
          <w:rFonts w:hint="eastAsia"/>
          <w:b/>
          <w:bCs/>
          <w:color w:val="auto"/>
          <w:sz w:val="21"/>
          <w:szCs w:val="21"/>
          <w:highlight w:val="none"/>
          <w:u w:val="double"/>
        </w:rPr>
      </w:pPr>
      <w:r>
        <w:rPr>
          <w:rFonts w:hint="eastAsia"/>
          <w:b/>
          <w:bCs/>
          <w:color w:val="auto"/>
          <w:sz w:val="21"/>
          <w:szCs w:val="21"/>
          <w:highlight w:val="none"/>
          <w:u w:val="none"/>
        </w:rPr>
        <w:t>1.</w:t>
      </w:r>
      <w:r>
        <w:rPr>
          <w:rFonts w:hint="eastAsia"/>
          <w:b/>
          <w:bCs/>
          <w:color w:val="auto"/>
          <w:sz w:val="21"/>
          <w:szCs w:val="21"/>
          <w:highlight w:val="none"/>
          <w:u w:val="double"/>
        </w:rPr>
        <w:t>“类似</w:t>
      </w:r>
      <w:r>
        <w:rPr>
          <w:rFonts w:hint="eastAsia"/>
          <w:b/>
          <w:bCs/>
          <w:color w:val="auto"/>
          <w:sz w:val="21"/>
          <w:szCs w:val="21"/>
          <w:highlight w:val="none"/>
          <w:u w:val="double"/>
          <w:lang w:eastAsia="zh-CN"/>
        </w:rPr>
        <w:t>项目</w:t>
      </w:r>
      <w:r>
        <w:rPr>
          <w:rFonts w:hint="eastAsia"/>
          <w:b/>
          <w:bCs/>
          <w:color w:val="auto"/>
          <w:sz w:val="21"/>
          <w:szCs w:val="21"/>
          <w:highlight w:val="none"/>
          <w:u w:val="double"/>
        </w:rPr>
        <w:t>业绩”</w:t>
      </w:r>
      <w:r>
        <w:rPr>
          <w:rFonts w:hint="eastAsia"/>
          <w:b/>
          <w:bCs/>
          <w:color w:val="auto"/>
          <w:sz w:val="21"/>
          <w:szCs w:val="21"/>
          <w:highlight w:val="none"/>
          <w:u w:val="double"/>
          <w:lang w:eastAsia="zh-CN"/>
        </w:rPr>
        <w:t>是指：比选申请人应自2021年08月01日起至本项目比选公告发布之日（含当日），具备不少于1个文旅类型的总建筑大于40栋或规划面积大于5万平方米的文旅服务类似业绩（业绩案例。</w:t>
      </w:r>
    </w:p>
    <w:p w14:paraId="16460FA6">
      <w:pPr>
        <w:pStyle w:val="10"/>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2" w:right="62" w:firstLine="403"/>
        <w:textAlignment w:val="auto"/>
        <w:rPr>
          <w:rFonts w:hint="eastAsia" w:ascii="宋体" w:hAnsi="宋体" w:cs="宋体"/>
          <w:b/>
          <w:color w:val="auto"/>
          <w:sz w:val="21"/>
          <w:szCs w:val="21"/>
          <w:u w:val="double"/>
        </w:rPr>
      </w:pPr>
      <w:r>
        <w:rPr>
          <w:rFonts w:hint="eastAsia"/>
          <w:b/>
          <w:bCs/>
          <w:color w:val="auto"/>
          <w:sz w:val="21"/>
          <w:szCs w:val="21"/>
          <w:highlight w:val="none"/>
          <w:u w:val="none"/>
        </w:rPr>
        <w:t>2.</w:t>
      </w:r>
      <w:r>
        <w:rPr>
          <w:rFonts w:hint="eastAsia"/>
          <w:b/>
          <w:bCs/>
          <w:color w:val="auto"/>
          <w:sz w:val="21"/>
          <w:szCs w:val="21"/>
          <w:highlight w:val="none"/>
          <w:u w:val="double"/>
          <w:lang w:eastAsia="zh-CN"/>
        </w:rPr>
        <w:t>比选申请人须</w:t>
      </w:r>
      <w:r>
        <w:rPr>
          <w:rFonts w:hint="eastAsia"/>
          <w:b/>
          <w:bCs/>
          <w:color w:val="auto"/>
          <w:sz w:val="21"/>
          <w:szCs w:val="21"/>
          <w:highlight w:val="none"/>
          <w:u w:val="double"/>
        </w:rPr>
        <w:t>提供类似</w:t>
      </w:r>
      <w:r>
        <w:rPr>
          <w:rFonts w:hint="eastAsia"/>
          <w:b/>
          <w:bCs/>
          <w:color w:val="auto"/>
          <w:sz w:val="21"/>
          <w:szCs w:val="21"/>
          <w:highlight w:val="none"/>
          <w:u w:val="double"/>
          <w:lang w:eastAsia="zh-CN"/>
        </w:rPr>
        <w:t>项目</w:t>
      </w:r>
      <w:r>
        <w:rPr>
          <w:rFonts w:hint="eastAsia"/>
          <w:b/>
          <w:bCs/>
          <w:color w:val="auto"/>
          <w:sz w:val="21"/>
          <w:szCs w:val="21"/>
          <w:highlight w:val="none"/>
          <w:u w:val="double"/>
        </w:rPr>
        <w:t>业绩合同复印件</w:t>
      </w:r>
      <w:r>
        <w:rPr>
          <w:rFonts w:hint="eastAsia"/>
          <w:b/>
          <w:bCs/>
          <w:color w:val="auto"/>
          <w:sz w:val="21"/>
          <w:szCs w:val="21"/>
          <w:highlight w:val="none"/>
          <w:u w:val="double"/>
          <w:lang w:eastAsia="zh-CN"/>
        </w:rPr>
        <w:t>（</w:t>
      </w:r>
      <w:r>
        <w:rPr>
          <w:rFonts w:hint="eastAsia"/>
          <w:b/>
          <w:bCs/>
          <w:color w:val="auto"/>
          <w:sz w:val="21"/>
          <w:szCs w:val="21"/>
          <w:highlight w:val="none"/>
          <w:u w:val="double"/>
          <w:lang w:val="en-US" w:eastAsia="zh-CN"/>
        </w:rPr>
        <w:t>包含合同封面、签字盖章页、服务范围页</w:t>
      </w:r>
      <w:r>
        <w:rPr>
          <w:rFonts w:hint="eastAsia"/>
          <w:b/>
          <w:bCs/>
          <w:color w:val="auto"/>
          <w:sz w:val="21"/>
          <w:szCs w:val="21"/>
          <w:highlight w:val="none"/>
          <w:u w:val="double"/>
          <w:lang w:eastAsia="zh-CN"/>
        </w:rPr>
        <w:t>）</w:t>
      </w:r>
      <w:r>
        <w:rPr>
          <w:rFonts w:hint="eastAsia"/>
          <w:b/>
          <w:bCs/>
          <w:color w:val="auto"/>
          <w:sz w:val="21"/>
          <w:szCs w:val="21"/>
          <w:highlight w:val="none"/>
          <w:u w:val="double"/>
        </w:rPr>
        <w:t>、合同款正式发票复印件，业绩时间以合同签订之日为准；业绩证明材料须加盖单位公章，否则，其业绩不计。</w:t>
      </w:r>
    </w:p>
    <w:p w14:paraId="305C27F7">
      <w:pPr>
        <w:spacing w:line="360" w:lineRule="auto"/>
        <w:rPr>
          <w:rFonts w:hint="eastAsia" w:ascii="宋体" w:hAnsi="宋体" w:cs="宋体"/>
          <w:b/>
          <w:color w:val="auto"/>
          <w:sz w:val="21"/>
          <w:u w:val="double"/>
        </w:rPr>
      </w:pPr>
    </w:p>
    <w:p w14:paraId="4475C983">
      <w:pPr>
        <w:pStyle w:val="6"/>
        <w:rPr>
          <w:rFonts w:hint="eastAsia"/>
          <w:lang w:val="en-US" w:eastAsia="zh-CN"/>
        </w:rPr>
      </w:pPr>
    </w:p>
    <w:p w14:paraId="4D7F3280">
      <w:pPr>
        <w:rPr>
          <w:rFonts w:hint="eastAsia" w:ascii="宋体"/>
          <w:b/>
          <w:color w:val="FF0000"/>
          <w:sz w:val="24"/>
          <w:szCs w:val="24"/>
          <w:highlight w:val="none"/>
          <w:lang w:val="en-US" w:eastAsia="zh-CN"/>
        </w:rPr>
      </w:pPr>
      <w:r>
        <w:rPr>
          <w:rFonts w:hint="eastAsia" w:ascii="宋体"/>
          <w:b/>
          <w:color w:val="FF0000"/>
          <w:sz w:val="24"/>
          <w:szCs w:val="24"/>
          <w:highlight w:val="none"/>
          <w:lang w:val="en-US" w:eastAsia="zh-CN"/>
        </w:rPr>
        <w:br w:type="page"/>
      </w:r>
    </w:p>
    <w:p w14:paraId="673B04D7">
      <w:pPr>
        <w:rPr>
          <w:rFonts w:hint="eastAsia" w:ascii="宋体"/>
          <w:b/>
          <w:i w:val="0"/>
          <w:iCs w:val="0"/>
          <w:color w:val="auto"/>
          <w:sz w:val="24"/>
          <w:szCs w:val="24"/>
          <w:highlight w:val="none"/>
          <w:lang w:val="en-US" w:eastAsia="zh-CN"/>
        </w:rPr>
      </w:pPr>
      <w:r>
        <w:rPr>
          <w:rFonts w:hint="eastAsia" w:ascii="宋体"/>
          <w:b/>
          <w:i w:val="0"/>
          <w:iCs w:val="0"/>
          <w:color w:val="auto"/>
          <w:sz w:val="24"/>
          <w:szCs w:val="24"/>
          <w:highlight w:val="none"/>
          <w:lang w:val="en-US" w:eastAsia="zh-CN"/>
        </w:rPr>
        <w:t>2-4.其他证明文件</w:t>
      </w:r>
    </w:p>
    <w:p w14:paraId="5923A8DD">
      <w:pPr>
        <w:pStyle w:val="10"/>
        <w:shd w:val="clear" w:color="auto" w:fill="FFFFFF"/>
        <w:spacing w:beforeLines="50" w:beforeAutospacing="0" w:afterLines="50" w:afterAutospacing="0" w:line="580" w:lineRule="atLeast"/>
        <w:jc w:val="center"/>
        <w:rPr>
          <w:rFonts w:hint="eastAsia" w:ascii="黑体" w:hAnsi="黑体" w:eastAsia="黑体" w:cs="黑体"/>
          <w:color w:val="auto"/>
          <w:sz w:val="32"/>
          <w:szCs w:val="32"/>
          <w:highlight w:val="none"/>
          <w:shd w:val="clear" w:color="auto" w:fill="FFFFFF"/>
          <w:lang w:val="en-US" w:eastAsia="zh-CN"/>
        </w:rPr>
      </w:pPr>
    </w:p>
    <w:p w14:paraId="5F027B25">
      <w:pPr>
        <w:pStyle w:val="10"/>
        <w:shd w:val="clear" w:color="auto" w:fill="FFFFFF"/>
        <w:spacing w:beforeLines="50" w:beforeAutospacing="0" w:afterLines="50" w:afterAutospacing="0" w:line="580" w:lineRule="atLeast"/>
        <w:jc w:val="center"/>
        <w:rPr>
          <w:rFonts w:hint="eastAsia" w:ascii="黑体" w:hAnsi="黑体" w:eastAsia="黑体" w:cs="黑体"/>
          <w:color w:val="auto"/>
          <w:sz w:val="32"/>
          <w:szCs w:val="32"/>
          <w:highlight w:val="none"/>
          <w:shd w:val="clear" w:color="auto" w:fill="FFFFFF"/>
          <w:lang w:val="en-US" w:eastAsia="zh-CN"/>
        </w:rPr>
      </w:pPr>
      <w:r>
        <w:rPr>
          <w:rFonts w:hint="eastAsia" w:ascii="黑体" w:hAnsi="黑体" w:eastAsia="黑体" w:cs="黑体"/>
          <w:color w:val="auto"/>
          <w:sz w:val="32"/>
          <w:szCs w:val="32"/>
          <w:highlight w:val="none"/>
          <w:shd w:val="clear" w:color="auto" w:fill="FFFFFF"/>
          <w:lang w:val="en-US" w:eastAsia="zh-CN"/>
        </w:rPr>
        <w:t>其他证明文件</w:t>
      </w:r>
    </w:p>
    <w:p w14:paraId="1C8A2484">
      <w:pPr>
        <w:pStyle w:val="4"/>
        <w:keepNext/>
        <w:keepLines/>
        <w:pageBreakBefore w:val="0"/>
        <w:widowControl w:val="0"/>
        <w:kinsoku/>
        <w:wordWrap/>
        <w:overflowPunct/>
        <w:topLinePunct w:val="0"/>
        <w:autoSpaceDE/>
        <w:autoSpaceDN/>
        <w:bidi w:val="0"/>
        <w:adjustRightInd/>
        <w:snapToGrid/>
        <w:spacing w:before="313" w:beforeLines="100" w:line="416" w:lineRule="auto"/>
        <w:ind w:firstLine="562" w:firstLineChars="200"/>
        <w:textAlignment w:val="auto"/>
        <w:rPr>
          <w:rFonts w:hint="eastAsia"/>
          <w:color w:val="auto"/>
          <w:highlight w:val="none"/>
          <w:lang w:eastAsia="zh-CN"/>
        </w:rPr>
      </w:pPr>
      <w:r>
        <w:rPr>
          <w:rFonts w:hint="eastAsia" w:ascii="宋体" w:hAnsi="宋体" w:eastAsia="宋体" w:cs="宋体"/>
          <w:b/>
          <w:color w:val="auto"/>
          <w:sz w:val="28"/>
          <w:szCs w:val="28"/>
          <w:highlight w:val="none"/>
          <w:lang w:val="en-US" w:eastAsia="zh-CN"/>
        </w:rPr>
        <w:t>评价办法中要求提供的或比选申请人认为需要提供的证明文件，在此处提供。比选申请人提供的证明文件应内容清晰、真实有效，所有复印件均应加盖比选申请人单位公章。</w:t>
      </w:r>
    </w:p>
    <w:p w14:paraId="21E259D7">
      <w:pPr>
        <w:pStyle w:val="6"/>
        <w:rPr>
          <w:rFonts w:hint="eastAsia"/>
          <w:lang w:val="en-US" w:eastAsia="zh-CN"/>
        </w:rPr>
      </w:pPr>
    </w:p>
    <w:p w14:paraId="41CC1493">
      <w:pPr>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br w:type="page"/>
      </w:r>
    </w:p>
    <w:p w14:paraId="089EBBC1">
      <w:pPr>
        <w:pStyle w:val="10"/>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3 </w:t>
      </w:r>
      <w:r>
        <w:rPr>
          <w:rFonts w:hint="eastAsia" w:ascii="黑体" w:hAnsi="黑体" w:eastAsia="黑体" w:cs="黑体"/>
          <w:color w:val="auto"/>
          <w:sz w:val="32"/>
          <w:szCs w:val="32"/>
          <w:highlight w:val="none"/>
          <w:shd w:val="clear" w:color="auto" w:fill="FFFFFF"/>
          <w:lang w:eastAsia="zh-CN"/>
        </w:rPr>
        <w:t>：报价函格式</w:t>
      </w:r>
    </w:p>
    <w:p w14:paraId="777206EA">
      <w:pPr>
        <w:rPr>
          <w:rFonts w:hint="eastAsia" w:ascii="黑体" w:hAnsi="黑体" w:eastAsia="黑体" w:cs="黑体"/>
          <w:color w:val="auto"/>
          <w:sz w:val="32"/>
          <w:szCs w:val="32"/>
          <w:highlight w:val="none"/>
          <w:shd w:val="clear" w:color="auto" w:fill="FFFFFF"/>
          <w:lang w:eastAsia="zh-CN"/>
        </w:rPr>
      </w:pPr>
    </w:p>
    <w:p w14:paraId="01CA5729">
      <w:pPr>
        <w:rPr>
          <w:color w:val="auto"/>
          <w:sz w:val="24"/>
          <w:szCs w:val="24"/>
          <w:highlight w:val="none"/>
          <w:u w:val="none"/>
        </w:rPr>
      </w:pPr>
    </w:p>
    <w:p w14:paraId="36CE03BF">
      <w:pPr>
        <w:pStyle w:val="10"/>
        <w:shd w:val="clear" w:color="auto" w:fill="FFFFFF"/>
        <w:spacing w:beforeLines="50" w:beforeAutospacing="0" w:afterLines="50" w:afterAutospacing="0" w:line="580" w:lineRule="atLeast"/>
        <w:jc w:val="center"/>
        <w:rPr>
          <w:color w:val="auto"/>
          <w:highlight w:val="none"/>
          <w:shd w:val="clear" w:color="auto" w:fill="FFFFFF"/>
        </w:rPr>
      </w:pPr>
      <w:r>
        <w:rPr>
          <w:rFonts w:hint="eastAsia" w:ascii="黑体" w:hAnsi="黑体" w:eastAsia="黑体" w:cs="黑体"/>
          <w:color w:val="auto"/>
          <w:sz w:val="32"/>
          <w:szCs w:val="32"/>
          <w:highlight w:val="none"/>
          <w:shd w:val="clear" w:color="auto" w:fill="FFFFFF"/>
          <w:lang w:eastAsia="zh-CN"/>
        </w:rPr>
        <w:t>报价函</w:t>
      </w:r>
    </w:p>
    <w:tbl>
      <w:tblPr>
        <w:tblStyle w:val="12"/>
        <w:tblW w:w="8326" w:type="dxa"/>
        <w:jc w:val="center"/>
        <w:tblLayout w:type="autofit"/>
        <w:tblCellMar>
          <w:top w:w="0" w:type="dxa"/>
          <w:left w:w="0" w:type="dxa"/>
          <w:bottom w:w="0" w:type="dxa"/>
          <w:right w:w="0" w:type="dxa"/>
        </w:tblCellMar>
      </w:tblPr>
      <w:tblGrid>
        <w:gridCol w:w="2329"/>
        <w:gridCol w:w="5997"/>
      </w:tblGrid>
      <w:tr w14:paraId="4E06FEBB">
        <w:tblPrEx>
          <w:tblCellMar>
            <w:top w:w="0" w:type="dxa"/>
            <w:left w:w="0" w:type="dxa"/>
            <w:bottom w:w="0" w:type="dxa"/>
            <w:right w:w="0" w:type="dxa"/>
          </w:tblCellMar>
        </w:tblPrEx>
        <w:trPr>
          <w:trHeight w:val="9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14:paraId="1BC16DAA">
            <w:pPr>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比选项目名称</w:t>
            </w:r>
          </w:p>
        </w:tc>
        <w:tc>
          <w:tcPr>
            <w:tcW w:w="5997" w:type="dxa"/>
            <w:tcBorders>
              <w:top w:val="single" w:color="auto" w:sz="8" w:space="0"/>
              <w:left w:val="single" w:color="auto" w:sz="8" w:space="0"/>
              <w:bottom w:val="single" w:color="auto" w:sz="8" w:space="0"/>
              <w:right w:val="single" w:color="auto" w:sz="8" w:space="0"/>
            </w:tcBorders>
            <w:vAlign w:val="center"/>
          </w:tcPr>
          <w:p w14:paraId="53635A4E">
            <w:pPr>
              <w:jc w:val="center"/>
              <w:rPr>
                <w:rFonts w:hint="eastAsia" w:ascii="宋体" w:hAnsi="宋体" w:eastAsia="宋体" w:cs="宋体"/>
                <w:kern w:val="0"/>
                <w:sz w:val="24"/>
                <w:szCs w:val="24"/>
                <w:lang w:val="en-US" w:eastAsia="zh-CN" w:bidi="ar-SA"/>
              </w:rPr>
            </w:pPr>
          </w:p>
        </w:tc>
      </w:tr>
      <w:tr w14:paraId="0B7B6622">
        <w:tblPrEx>
          <w:tblCellMar>
            <w:top w:w="0" w:type="dxa"/>
            <w:left w:w="0" w:type="dxa"/>
            <w:bottom w:w="0" w:type="dxa"/>
            <w:right w:w="0" w:type="dxa"/>
          </w:tblCellMar>
        </w:tblPrEx>
        <w:trPr>
          <w:trHeight w:val="8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14:paraId="3078AFEE">
            <w:pPr>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比选申请人名称</w:t>
            </w:r>
          </w:p>
        </w:tc>
        <w:tc>
          <w:tcPr>
            <w:tcW w:w="5997" w:type="dxa"/>
            <w:tcBorders>
              <w:top w:val="single" w:color="auto" w:sz="8" w:space="0"/>
              <w:left w:val="single" w:color="auto" w:sz="8" w:space="0"/>
              <w:bottom w:val="single" w:color="auto" w:sz="8" w:space="0"/>
              <w:right w:val="single" w:color="auto" w:sz="8" w:space="0"/>
            </w:tcBorders>
            <w:vAlign w:val="center"/>
          </w:tcPr>
          <w:p w14:paraId="47BBD684">
            <w:pPr>
              <w:jc w:val="center"/>
              <w:rPr>
                <w:rFonts w:hint="eastAsia" w:ascii="宋体" w:hAnsi="宋体" w:eastAsia="宋体" w:cs="宋体"/>
                <w:kern w:val="0"/>
                <w:sz w:val="24"/>
                <w:szCs w:val="24"/>
                <w:lang w:val="en-US" w:eastAsia="zh-CN" w:bidi="ar-SA"/>
              </w:rPr>
            </w:pPr>
          </w:p>
        </w:tc>
      </w:tr>
      <w:tr w14:paraId="40BA0C76">
        <w:tblPrEx>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14:paraId="66EE1C3C">
            <w:pPr>
              <w:tabs>
                <w:tab w:val="left" w:pos="420"/>
                <w:tab w:val="left" w:pos="630"/>
              </w:tabs>
              <w:spacing w:after="120" w:afterLines="50" w:line="480" w:lineRule="exact"/>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报价（含税）</w:t>
            </w:r>
          </w:p>
        </w:tc>
        <w:tc>
          <w:tcPr>
            <w:tcW w:w="5997" w:type="dxa"/>
            <w:tcBorders>
              <w:top w:val="single" w:color="auto" w:sz="8" w:space="0"/>
              <w:left w:val="single" w:color="auto" w:sz="8" w:space="0"/>
              <w:bottom w:val="nil"/>
              <w:right w:val="single" w:color="auto" w:sz="8" w:space="0"/>
            </w:tcBorders>
            <w:vAlign w:val="center"/>
          </w:tcPr>
          <w:p w14:paraId="10F77C62">
            <w:pPr>
              <w:tabs>
                <w:tab w:val="left" w:pos="420"/>
                <w:tab w:val="left" w:pos="630"/>
              </w:tabs>
              <w:spacing w:after="120" w:afterLines="50" w:line="480" w:lineRule="exact"/>
              <w:jc w:val="left"/>
              <w:rPr>
                <w:rFonts w:hint="eastAsia" w:ascii="宋体" w:hAnsi="宋体" w:eastAsia="宋体" w:cs="宋体"/>
                <w:color w:val="auto"/>
                <w:kern w:val="0"/>
                <w:sz w:val="24"/>
                <w:szCs w:val="24"/>
                <w:lang w:val="en-US" w:eastAsia="zh-CN" w:bidi="ar-SA"/>
              </w:rPr>
            </w:pPr>
            <w:r>
              <w:rPr>
                <w:rFonts w:hint="eastAsia" w:ascii="宋体" w:hAnsi="宋体"/>
                <w:color w:val="auto"/>
                <w:sz w:val="24"/>
                <w:highlight w:val="none"/>
              </w:rPr>
              <w:t>人民币（大写）</w:t>
            </w:r>
            <w:r>
              <w:rPr>
                <w:rFonts w:hint="eastAsia" w:ascii="宋体" w:hAnsi="宋体"/>
                <w:color w:val="auto"/>
                <w:sz w:val="24"/>
                <w:highlight w:val="none"/>
                <w:u w:val="single"/>
              </w:rPr>
              <w:t xml:space="preserve">        </w:t>
            </w:r>
            <w:r>
              <w:rPr>
                <w:rFonts w:hint="eastAsia" w:ascii="宋体" w:hAnsi="宋体"/>
                <w:color w:val="auto"/>
                <w:sz w:val="24"/>
                <w:highlight w:val="none"/>
              </w:rPr>
              <w:t>元整（小写</w:t>
            </w:r>
            <w:r>
              <w:rPr>
                <w:rFonts w:hint="eastAsia" w:ascii="宋体" w:hAnsi="宋体"/>
                <w:color w:val="auto"/>
                <w:sz w:val="24"/>
                <w:highlight w:val="none"/>
                <w:lang w:eastAsia="zh-CN"/>
              </w:rPr>
              <w:t>：¥</w:t>
            </w:r>
            <w:r>
              <w:rPr>
                <w:rFonts w:hint="eastAsia" w:ascii="宋体" w:hAnsi="宋体"/>
                <w:color w:val="auto"/>
                <w:sz w:val="24"/>
                <w:highlight w:val="none"/>
                <w:u w:val="single"/>
              </w:rPr>
              <w:t xml:space="preserve">       </w:t>
            </w:r>
            <w:r>
              <w:rPr>
                <w:rFonts w:hint="eastAsia" w:ascii="宋体" w:hAnsi="宋体"/>
                <w:color w:val="auto"/>
                <w:sz w:val="24"/>
                <w:highlight w:val="none"/>
              </w:rPr>
              <w:t>）</w:t>
            </w:r>
          </w:p>
        </w:tc>
      </w:tr>
      <w:tr w14:paraId="384C6125">
        <w:tblPrEx>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14:paraId="5D94B3A0">
            <w:pPr>
              <w:tabs>
                <w:tab w:val="left" w:pos="420"/>
                <w:tab w:val="left" w:pos="630"/>
              </w:tabs>
              <w:spacing w:after="120" w:afterLines="50" w:line="480" w:lineRule="exact"/>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服务期限</w:t>
            </w:r>
          </w:p>
        </w:tc>
        <w:tc>
          <w:tcPr>
            <w:tcW w:w="5997" w:type="dxa"/>
            <w:tcBorders>
              <w:top w:val="single" w:color="auto" w:sz="8" w:space="0"/>
              <w:left w:val="single" w:color="auto" w:sz="8" w:space="0"/>
              <w:bottom w:val="nil"/>
              <w:right w:val="single" w:color="auto" w:sz="8" w:space="0"/>
            </w:tcBorders>
            <w:vAlign w:val="center"/>
          </w:tcPr>
          <w:p w14:paraId="04201D6E">
            <w:pPr>
              <w:tabs>
                <w:tab w:val="left" w:pos="420"/>
                <w:tab w:val="left" w:pos="630"/>
              </w:tabs>
              <w:spacing w:after="120" w:afterLines="50" w:line="480" w:lineRule="exact"/>
              <w:jc w:val="center"/>
              <w:rPr>
                <w:rFonts w:hint="eastAsia" w:ascii="宋体" w:hAnsi="宋体" w:eastAsia="宋体" w:cs="宋体"/>
                <w:kern w:val="0"/>
                <w:sz w:val="24"/>
                <w:szCs w:val="24"/>
                <w:lang w:val="en-US" w:eastAsia="zh-CN" w:bidi="ar-SA"/>
              </w:rPr>
            </w:pPr>
          </w:p>
        </w:tc>
      </w:tr>
      <w:tr w14:paraId="0E07EF09">
        <w:tblPrEx>
          <w:tblCellMar>
            <w:top w:w="0" w:type="dxa"/>
            <w:left w:w="0" w:type="dxa"/>
            <w:bottom w:w="0" w:type="dxa"/>
            <w:right w:w="0" w:type="dxa"/>
          </w:tblCellMar>
        </w:tblPrEx>
        <w:trPr>
          <w:trHeight w:val="884"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14:paraId="5C8FA59E">
            <w:pPr>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备注</w:t>
            </w:r>
          </w:p>
        </w:tc>
        <w:tc>
          <w:tcPr>
            <w:tcW w:w="5997" w:type="dxa"/>
            <w:tcBorders>
              <w:top w:val="single" w:color="auto" w:sz="8" w:space="0"/>
              <w:left w:val="single" w:color="auto" w:sz="8" w:space="0"/>
              <w:bottom w:val="single" w:color="auto" w:sz="8" w:space="0"/>
              <w:right w:val="single" w:color="auto" w:sz="8" w:space="0"/>
            </w:tcBorders>
            <w:vAlign w:val="center"/>
          </w:tcPr>
          <w:p w14:paraId="2E9CE253">
            <w:pPr>
              <w:jc w:val="center"/>
              <w:rPr>
                <w:rFonts w:hint="eastAsia" w:ascii="宋体" w:hAnsi="宋体" w:eastAsia="宋体" w:cs="宋体"/>
                <w:kern w:val="0"/>
                <w:sz w:val="24"/>
                <w:szCs w:val="24"/>
                <w:lang w:val="en-US" w:eastAsia="zh-CN" w:bidi="ar-SA"/>
              </w:rPr>
            </w:pPr>
          </w:p>
        </w:tc>
      </w:tr>
    </w:tbl>
    <w:p w14:paraId="15CCDE57">
      <w:pPr>
        <w:pStyle w:val="10"/>
        <w:keepNext w:val="0"/>
        <w:keepLines w:val="0"/>
        <w:pageBreakBefore w:val="0"/>
        <w:kinsoku/>
        <w:wordWrap/>
        <w:overflowPunct/>
        <w:topLinePunct w:val="0"/>
        <w:autoSpaceDE/>
        <w:autoSpaceDN/>
        <w:bidi w:val="0"/>
        <w:adjustRightInd/>
        <w:snapToGrid/>
        <w:spacing w:before="0" w:beforeAutospacing="0" w:after="0" w:afterAutospacing="0" w:line="480" w:lineRule="exact"/>
        <w:ind w:firstLine="632"/>
        <w:jc w:val="both"/>
        <w:textAlignment w:val="auto"/>
        <w:rPr>
          <w:rFonts w:hint="eastAsia"/>
          <w:color w:val="FF0000"/>
          <w:highlight w:val="none"/>
          <w:lang w:val="en-US" w:eastAsia="zh-CN"/>
        </w:rPr>
      </w:pPr>
    </w:p>
    <w:p w14:paraId="1D1D92B1">
      <w:pPr>
        <w:pStyle w:val="10"/>
        <w:spacing w:before="0" w:beforeAutospacing="0" w:after="0" w:afterAutospacing="0" w:line="480" w:lineRule="auto"/>
        <w:ind w:firstLine="640"/>
        <w:jc w:val="both"/>
        <w:rPr>
          <w:color w:val="auto"/>
          <w:highlight w:val="none"/>
        </w:rPr>
      </w:pPr>
    </w:p>
    <w:p w14:paraId="58C9E2D8">
      <w:pPr>
        <w:pStyle w:val="10"/>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14:paraId="2A53DA44">
      <w:pPr>
        <w:pStyle w:val="10"/>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cs="宋体"/>
          <w:color w:val="auto"/>
          <w:sz w:val="24"/>
          <w:szCs w:val="24"/>
          <w:highlight w:val="none"/>
          <w:lang w:eastAsia="zh-CN"/>
        </w:rPr>
        <w:t>或其</w:t>
      </w: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6C490127">
      <w:pPr>
        <w:pStyle w:val="10"/>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30CECA49">
      <w:pPr>
        <w:pStyle w:val="10"/>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p>
    <w:p w14:paraId="545A49EF">
      <w:pPr>
        <w:pStyle w:val="5"/>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★注意：</w:t>
      </w:r>
    </w:p>
    <w:p w14:paraId="70377D36">
      <w:pPr>
        <w:pStyle w:val="6"/>
        <w:keepNext w:val="0"/>
        <w:keepLines w:val="0"/>
        <w:pageBreakBefore w:val="0"/>
        <w:widowControl w:val="0"/>
        <w:numPr>
          <w:ilvl w:val="0"/>
          <w:numId w:val="2"/>
        </w:numPr>
        <w:kinsoku/>
        <w:wordWrap/>
        <w:overflowPunct/>
        <w:topLinePunct w:val="0"/>
        <w:autoSpaceDE/>
        <w:autoSpaceDN/>
        <w:bidi w:val="0"/>
        <w:adjustRightInd w:val="0"/>
        <w:snapToGrid/>
        <w:spacing w:after="0" w:line="440" w:lineRule="exact"/>
        <w:ind w:left="420"/>
        <w:textAlignment w:val="baseline"/>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报价函应独立密封。</w:t>
      </w:r>
    </w:p>
    <w:p w14:paraId="5B4B037A">
      <w:pPr>
        <w:pStyle w:val="6"/>
        <w:keepNext w:val="0"/>
        <w:keepLines w:val="0"/>
        <w:pageBreakBefore w:val="0"/>
        <w:widowControl w:val="0"/>
        <w:numPr>
          <w:ilvl w:val="0"/>
          <w:numId w:val="2"/>
        </w:numPr>
        <w:kinsoku/>
        <w:wordWrap/>
        <w:overflowPunct/>
        <w:topLinePunct w:val="0"/>
        <w:autoSpaceDE/>
        <w:autoSpaceDN/>
        <w:bidi w:val="0"/>
        <w:adjustRightInd w:val="0"/>
        <w:snapToGrid/>
        <w:spacing w:after="0" w:line="440" w:lineRule="exact"/>
        <w:ind w:left="420"/>
        <w:textAlignment w:val="baseline"/>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封套密封处应加盖比选申请人单位公章，并在封套上注明：①比选项目名称；②比选申请人名称；③“报价函”字样；④“在</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年</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月</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日</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时</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分（比选公告规定的比选时间）前不准启封”字样。</w:t>
      </w:r>
    </w:p>
    <w:p w14:paraId="09702C04">
      <w:pPr>
        <w:rPr>
          <w:rFonts w:hint="eastAsia" w:ascii="黑体" w:hAnsi="黑体" w:eastAsia="黑体" w:cs="黑体"/>
          <w:color w:val="FF0000"/>
          <w:sz w:val="32"/>
          <w:szCs w:val="32"/>
          <w:highlight w:val="none"/>
          <w:shd w:val="clear" w:color="auto" w:fill="FFFFFF"/>
          <w:lang w:eastAsia="zh-CN"/>
        </w:rPr>
      </w:pPr>
      <w:r>
        <w:rPr>
          <w:rFonts w:hint="eastAsia" w:ascii="宋体" w:hAnsi="宋体" w:eastAsia="宋体" w:cs="宋体"/>
          <w:color w:val="auto"/>
          <w:sz w:val="24"/>
          <w:szCs w:val="24"/>
          <w:highlight w:val="cyan"/>
          <w:lang w:val="en-US" w:eastAsia="zh-CN"/>
        </w:rPr>
        <w:br w:type="page"/>
      </w:r>
    </w:p>
    <w:p w14:paraId="04636258">
      <w:pPr>
        <w:pStyle w:val="10"/>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4 </w:t>
      </w:r>
      <w:r>
        <w:rPr>
          <w:rFonts w:hint="eastAsia" w:ascii="黑体" w:hAnsi="黑体" w:eastAsia="黑体" w:cs="黑体"/>
          <w:color w:val="auto"/>
          <w:sz w:val="32"/>
          <w:szCs w:val="32"/>
          <w:highlight w:val="none"/>
          <w:shd w:val="clear" w:color="auto" w:fill="FFFFFF"/>
          <w:lang w:eastAsia="zh-CN"/>
        </w:rPr>
        <w:t>：评价办法</w:t>
      </w:r>
    </w:p>
    <w:p w14:paraId="0DF7E239">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jc w:val="both"/>
        <w:textAlignment w:val="auto"/>
        <w:rPr>
          <w:rFonts w:hint="eastAsia" w:ascii="宋体" w:hAnsi="宋体" w:eastAsia="宋体" w:cs="宋体"/>
          <w:b/>
          <w:bCs/>
          <w:color w:val="auto"/>
          <w:sz w:val="28"/>
          <w:szCs w:val="28"/>
          <w:highlight w:val="none"/>
          <w:lang w:val="en-US" w:eastAsia="zh-CN"/>
        </w:rPr>
      </w:pPr>
    </w:p>
    <w:p w14:paraId="0C2CC218">
      <w:pPr>
        <w:jc w:val="center"/>
        <w:rPr>
          <w:rFonts w:hint="eastAsia" w:ascii="宋体" w:hAnsi="宋体" w:eastAsia="宋体" w:cs="宋体"/>
          <w:b/>
          <w:bCs/>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t>综合评价中选法</w:t>
      </w:r>
    </w:p>
    <w:p w14:paraId="4984E1EB">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ind w:firstLine="640"/>
        <w:jc w:val="both"/>
        <w:textAlignment w:val="auto"/>
        <w:rPr>
          <w:rFonts w:hint="eastAsia" w:ascii="宋体" w:hAnsi="宋体" w:eastAsia="宋体" w:cs="宋体"/>
          <w:b w:val="0"/>
          <w:bCs w:val="0"/>
          <w:color w:val="auto"/>
          <w:sz w:val="28"/>
          <w:szCs w:val="28"/>
          <w:highlight w:val="none"/>
          <w:lang w:eastAsia="zh-CN"/>
        </w:rPr>
      </w:pPr>
      <w:r>
        <w:rPr>
          <w:rFonts w:hint="eastAsia" w:ascii="宋体" w:hAnsi="宋体" w:eastAsia="宋体" w:cs="宋体"/>
          <w:b w:val="0"/>
          <w:bCs w:val="0"/>
          <w:color w:val="auto"/>
          <w:sz w:val="28"/>
          <w:szCs w:val="28"/>
          <w:highlight w:val="none"/>
        </w:rPr>
        <w:t>本比选项目采用</w:t>
      </w:r>
      <w:r>
        <w:rPr>
          <w:rFonts w:hint="eastAsia" w:cs="宋体"/>
          <w:b w:val="0"/>
          <w:bCs w:val="0"/>
          <w:color w:val="auto"/>
          <w:sz w:val="28"/>
          <w:szCs w:val="28"/>
          <w:highlight w:val="none"/>
          <w:lang w:eastAsia="zh-CN"/>
        </w:rPr>
        <w:t>综合评价</w:t>
      </w:r>
      <w:r>
        <w:rPr>
          <w:rFonts w:hint="eastAsia" w:ascii="宋体" w:hAnsi="宋体" w:eastAsia="宋体" w:cs="宋体"/>
          <w:b w:val="0"/>
          <w:bCs w:val="0"/>
          <w:color w:val="auto"/>
          <w:sz w:val="28"/>
          <w:szCs w:val="28"/>
          <w:highlight w:val="none"/>
        </w:rPr>
        <w:t>中选法</w:t>
      </w:r>
      <w:r>
        <w:rPr>
          <w:rFonts w:hint="eastAsia" w:ascii="宋体" w:hAnsi="宋体" w:eastAsia="宋体" w:cs="宋体"/>
          <w:b w:val="0"/>
          <w:bCs w:val="0"/>
          <w:color w:val="auto"/>
          <w:sz w:val="28"/>
          <w:szCs w:val="28"/>
          <w:highlight w:val="none"/>
          <w:lang w:eastAsia="zh-CN"/>
        </w:rPr>
        <w:t>。</w:t>
      </w:r>
    </w:p>
    <w:p w14:paraId="55308D6D">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ind w:firstLine="640"/>
        <w:jc w:val="both"/>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①</w:t>
      </w:r>
      <w:r>
        <w:rPr>
          <w:rFonts w:hint="eastAsia" w:ascii="宋体" w:hAnsi="宋体" w:eastAsia="宋体" w:cs="宋体"/>
          <w:color w:val="auto"/>
          <w:sz w:val="28"/>
          <w:szCs w:val="28"/>
          <w:highlight w:val="none"/>
          <w:lang w:eastAsia="zh-CN"/>
        </w:rPr>
        <w:t>若资格条件、报价符合要求的比选申请人</w:t>
      </w:r>
      <w:r>
        <w:rPr>
          <w:rFonts w:hint="eastAsia" w:ascii="宋体" w:hAnsi="宋体" w:eastAsia="宋体" w:cs="宋体"/>
          <w:color w:val="auto"/>
          <w:sz w:val="28"/>
          <w:szCs w:val="28"/>
          <w:highlight w:val="none"/>
          <w:lang w:val="en-US" w:eastAsia="zh-CN"/>
        </w:rPr>
        <w:t>＜3家</w:t>
      </w:r>
      <w:r>
        <w:rPr>
          <w:rFonts w:hint="eastAsia" w:ascii="宋体" w:hAnsi="宋体" w:eastAsia="宋体" w:cs="宋体"/>
          <w:color w:val="auto"/>
          <w:sz w:val="28"/>
          <w:szCs w:val="28"/>
          <w:highlight w:val="none"/>
          <w:lang w:eastAsia="zh-CN"/>
        </w:rPr>
        <w:t>时，</w:t>
      </w:r>
      <w:r>
        <w:rPr>
          <w:rFonts w:hint="eastAsia" w:ascii="宋体" w:hAnsi="宋体" w:eastAsia="宋体" w:cs="宋体"/>
          <w:color w:val="auto"/>
          <w:sz w:val="28"/>
          <w:szCs w:val="28"/>
          <w:highlight w:val="none"/>
          <w:lang w:val="en-US" w:eastAsia="zh-CN"/>
        </w:rPr>
        <w:t>本次比选失败。</w:t>
      </w:r>
    </w:p>
    <w:p w14:paraId="428A197B">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ind w:firstLine="640"/>
        <w:jc w:val="both"/>
        <w:textAlignment w:val="auto"/>
        <w:rPr>
          <w:rFonts w:hint="eastAsia" w:ascii="宋体" w:hAnsi="宋体" w:eastAsia="宋体" w:cs="宋体"/>
          <w:color w:val="auto"/>
          <w:sz w:val="28"/>
          <w:szCs w:val="28"/>
          <w:highlight w:val="none"/>
        </w:rPr>
      </w:pPr>
      <w:r>
        <w:rPr>
          <w:rFonts w:hint="eastAsia" w:cs="宋体"/>
          <w:color w:val="auto"/>
          <w:sz w:val="28"/>
          <w:szCs w:val="28"/>
          <w:highlight w:val="none"/>
          <w:lang w:val="en-US" w:eastAsia="zh-CN"/>
        </w:rPr>
        <w:t>②</w:t>
      </w:r>
      <w:r>
        <w:rPr>
          <w:rFonts w:hint="eastAsia" w:ascii="宋体" w:hAnsi="宋体" w:eastAsia="宋体" w:cs="宋体"/>
          <w:color w:val="auto"/>
          <w:sz w:val="28"/>
          <w:szCs w:val="28"/>
          <w:highlight w:val="none"/>
          <w:lang w:eastAsia="zh-CN"/>
        </w:rPr>
        <w:t>若资格条件、报价符合要求的比选申请人</w:t>
      </w:r>
      <w:r>
        <w:rPr>
          <w:rFonts w:hint="eastAsia" w:cs="宋体"/>
          <w:color w:val="auto"/>
          <w:sz w:val="28"/>
          <w:szCs w:val="28"/>
          <w:highlight w:val="none"/>
          <w:lang w:val="en-US" w:eastAsia="zh-CN"/>
        </w:rPr>
        <w:t>≥3</w:t>
      </w:r>
      <w:r>
        <w:rPr>
          <w:rFonts w:hint="eastAsia" w:ascii="宋体" w:hAnsi="宋体" w:eastAsia="宋体" w:cs="宋体"/>
          <w:color w:val="auto"/>
          <w:sz w:val="28"/>
          <w:szCs w:val="28"/>
          <w:highlight w:val="none"/>
          <w:lang w:eastAsia="zh-CN"/>
        </w:rPr>
        <w:t>家时，将</w:t>
      </w:r>
      <w:r>
        <w:rPr>
          <w:rFonts w:hint="eastAsia" w:ascii="宋体" w:hAnsi="宋体" w:eastAsia="宋体" w:cs="宋体"/>
          <w:color w:val="auto"/>
          <w:sz w:val="28"/>
          <w:szCs w:val="28"/>
          <w:highlight w:val="none"/>
        </w:rPr>
        <w:t>符合要求的</w:t>
      </w:r>
      <w:r>
        <w:rPr>
          <w:rFonts w:hint="eastAsia" w:ascii="宋体" w:hAnsi="宋体" w:eastAsia="宋体" w:cs="宋体"/>
          <w:color w:val="auto"/>
          <w:sz w:val="28"/>
          <w:szCs w:val="28"/>
          <w:highlight w:val="none"/>
          <w:lang w:eastAsia="zh-CN"/>
        </w:rPr>
        <w:t>比选申请人</w:t>
      </w:r>
      <w:r>
        <w:rPr>
          <w:rFonts w:hint="eastAsia" w:ascii="宋体" w:hAnsi="宋体" w:eastAsia="宋体" w:cs="宋体"/>
          <w:color w:val="auto"/>
          <w:sz w:val="28"/>
          <w:szCs w:val="28"/>
          <w:highlight w:val="none"/>
        </w:rPr>
        <w:t>按照本</w:t>
      </w:r>
      <w:r>
        <w:rPr>
          <w:rFonts w:hint="eastAsia" w:cs="宋体"/>
          <w:color w:val="auto"/>
          <w:sz w:val="28"/>
          <w:szCs w:val="28"/>
          <w:highlight w:val="none"/>
          <w:lang w:eastAsia="zh-CN"/>
        </w:rPr>
        <w:t>评价</w:t>
      </w:r>
      <w:r>
        <w:rPr>
          <w:rFonts w:hint="eastAsia" w:ascii="宋体" w:hAnsi="宋体" w:eastAsia="宋体" w:cs="宋体"/>
          <w:color w:val="auto"/>
          <w:sz w:val="28"/>
          <w:szCs w:val="28"/>
          <w:highlight w:val="none"/>
        </w:rPr>
        <w:t>办法中规定的各项因素进行</w:t>
      </w:r>
      <w:r>
        <w:rPr>
          <w:rFonts w:hint="eastAsia" w:cs="宋体"/>
          <w:color w:val="auto"/>
          <w:sz w:val="28"/>
          <w:szCs w:val="28"/>
          <w:highlight w:val="none"/>
          <w:lang w:eastAsia="zh-CN"/>
        </w:rPr>
        <w:t>综合评价</w:t>
      </w:r>
      <w:r>
        <w:rPr>
          <w:rFonts w:hint="eastAsia" w:ascii="宋体" w:hAnsi="宋体" w:eastAsia="宋体" w:cs="宋体"/>
          <w:color w:val="auto"/>
          <w:sz w:val="28"/>
          <w:szCs w:val="28"/>
          <w:highlight w:val="none"/>
          <w:lang w:eastAsia="zh-CN"/>
        </w:rPr>
        <w:t>，并根据</w:t>
      </w:r>
      <w:r>
        <w:rPr>
          <w:rFonts w:hint="eastAsia" w:ascii="宋体" w:hAnsi="宋体" w:eastAsia="宋体" w:cs="宋体"/>
          <w:color w:val="auto"/>
          <w:sz w:val="28"/>
          <w:szCs w:val="28"/>
          <w:highlight w:val="none"/>
        </w:rPr>
        <w:t>比选</w:t>
      </w:r>
      <w:r>
        <w:rPr>
          <w:rFonts w:hint="eastAsia" w:ascii="宋体" w:hAnsi="宋体" w:eastAsia="宋体" w:cs="宋体"/>
          <w:color w:val="auto"/>
          <w:sz w:val="28"/>
          <w:szCs w:val="28"/>
          <w:highlight w:val="none"/>
          <w:lang w:eastAsia="zh-CN"/>
        </w:rPr>
        <w:t>申请人的综合得分由高到低排序，综合得分最高</w:t>
      </w:r>
      <w:r>
        <w:rPr>
          <w:rFonts w:hint="eastAsia" w:ascii="宋体" w:hAnsi="宋体" w:eastAsia="宋体" w:cs="宋体"/>
          <w:color w:val="auto"/>
          <w:sz w:val="28"/>
          <w:szCs w:val="28"/>
          <w:highlight w:val="none"/>
        </w:rPr>
        <w:t>的为第一中</w:t>
      </w:r>
      <w:r>
        <w:rPr>
          <w:rFonts w:hint="eastAsia" w:ascii="宋体" w:hAnsi="宋体" w:eastAsia="宋体" w:cs="宋体"/>
          <w:color w:val="auto"/>
          <w:sz w:val="28"/>
          <w:szCs w:val="28"/>
          <w:highlight w:val="none"/>
          <w:lang w:eastAsia="zh-CN"/>
        </w:rPr>
        <w:t>选</w:t>
      </w:r>
      <w:r>
        <w:rPr>
          <w:rFonts w:hint="eastAsia" w:ascii="宋体" w:hAnsi="宋体" w:eastAsia="宋体" w:cs="宋体"/>
          <w:color w:val="auto"/>
          <w:sz w:val="28"/>
          <w:szCs w:val="28"/>
          <w:highlight w:val="none"/>
        </w:rPr>
        <w:t>候选人，以此类推选择第二、第三中</w:t>
      </w:r>
      <w:r>
        <w:rPr>
          <w:rFonts w:hint="eastAsia" w:ascii="宋体" w:hAnsi="宋体" w:eastAsia="宋体" w:cs="宋体"/>
          <w:color w:val="auto"/>
          <w:sz w:val="28"/>
          <w:szCs w:val="28"/>
          <w:highlight w:val="none"/>
          <w:lang w:eastAsia="zh-CN"/>
        </w:rPr>
        <w:t>选</w:t>
      </w:r>
      <w:r>
        <w:rPr>
          <w:rFonts w:hint="eastAsia" w:ascii="宋体" w:hAnsi="宋体" w:eastAsia="宋体" w:cs="宋体"/>
          <w:color w:val="auto"/>
          <w:sz w:val="28"/>
          <w:szCs w:val="28"/>
          <w:highlight w:val="none"/>
        </w:rPr>
        <w:t>候选人。</w:t>
      </w:r>
    </w:p>
    <w:p w14:paraId="2AF23705">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ind w:firstLine="640"/>
        <w:jc w:val="both"/>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当出现二个或二个以上</w:t>
      </w:r>
      <w:r>
        <w:rPr>
          <w:rFonts w:hint="eastAsia" w:ascii="宋体" w:hAnsi="宋体" w:eastAsia="宋体" w:cs="宋体"/>
          <w:color w:val="auto"/>
          <w:sz w:val="28"/>
          <w:szCs w:val="28"/>
          <w:highlight w:val="none"/>
          <w:lang w:eastAsia="zh-CN"/>
        </w:rPr>
        <w:t>比选申请人</w:t>
      </w:r>
      <w:r>
        <w:rPr>
          <w:rFonts w:hint="eastAsia" w:ascii="宋体" w:hAnsi="宋体" w:eastAsia="宋体" w:cs="宋体"/>
          <w:color w:val="auto"/>
          <w:sz w:val="28"/>
          <w:szCs w:val="28"/>
          <w:highlight w:val="none"/>
        </w:rPr>
        <w:t>的</w:t>
      </w:r>
      <w:r>
        <w:rPr>
          <w:rFonts w:hint="eastAsia" w:ascii="宋体" w:hAnsi="宋体" w:eastAsia="宋体" w:cs="宋体"/>
          <w:color w:val="auto"/>
          <w:sz w:val="28"/>
          <w:szCs w:val="28"/>
          <w:highlight w:val="none"/>
          <w:lang w:eastAsia="zh-CN"/>
        </w:rPr>
        <w:t>综合得分</w:t>
      </w:r>
      <w:r>
        <w:rPr>
          <w:rFonts w:hint="eastAsia" w:ascii="宋体" w:hAnsi="宋体" w:eastAsia="宋体" w:cs="宋体"/>
          <w:color w:val="auto"/>
          <w:sz w:val="28"/>
          <w:szCs w:val="28"/>
          <w:highlight w:val="none"/>
        </w:rPr>
        <w:t>相同时，由</w:t>
      </w:r>
      <w:r>
        <w:rPr>
          <w:rFonts w:hint="eastAsia" w:ascii="宋体" w:hAnsi="宋体" w:eastAsia="宋体" w:cs="宋体"/>
          <w:color w:val="auto"/>
          <w:sz w:val="28"/>
          <w:szCs w:val="28"/>
          <w:highlight w:val="none"/>
          <w:lang w:eastAsia="zh-CN"/>
        </w:rPr>
        <w:t>比选人</w:t>
      </w:r>
      <w:r>
        <w:rPr>
          <w:rFonts w:hint="eastAsia" w:ascii="宋体" w:hAnsi="宋体" w:eastAsia="宋体" w:cs="宋体"/>
          <w:color w:val="auto"/>
          <w:sz w:val="28"/>
          <w:szCs w:val="28"/>
          <w:highlight w:val="none"/>
        </w:rPr>
        <w:t>依次</w:t>
      </w:r>
      <w:r>
        <w:rPr>
          <w:rFonts w:hint="eastAsia" w:cs="宋体"/>
          <w:color w:val="auto"/>
          <w:sz w:val="28"/>
          <w:szCs w:val="28"/>
          <w:highlight w:val="none"/>
          <w:lang w:eastAsia="zh-CN"/>
        </w:rPr>
        <w:t>按照</w:t>
      </w:r>
      <w:r>
        <w:rPr>
          <w:rFonts w:hint="eastAsia" w:cs="宋体"/>
          <w:color w:val="auto"/>
          <w:sz w:val="28"/>
          <w:szCs w:val="28"/>
          <w:highlight w:val="none"/>
          <w:u w:val="single"/>
          <w:lang w:val="en-US" w:eastAsia="zh-CN"/>
        </w:rPr>
        <w:t xml:space="preserve">       </w:t>
      </w:r>
      <w:r>
        <w:rPr>
          <w:rFonts w:hint="eastAsia" w:ascii="宋体" w:hAnsi="宋体" w:eastAsia="宋体" w:cs="宋体"/>
          <w:i w:val="0"/>
          <w:iCs w:val="0"/>
          <w:color w:val="auto"/>
          <w:sz w:val="28"/>
          <w:szCs w:val="28"/>
          <w:highlight w:val="none"/>
          <w:u w:val="single"/>
          <w:lang w:eastAsia="zh-CN"/>
        </w:rPr>
        <w:t>比选</w:t>
      </w:r>
      <w:r>
        <w:rPr>
          <w:rFonts w:hint="eastAsia" w:ascii="宋体" w:hAnsi="宋体" w:eastAsia="宋体" w:cs="宋体"/>
          <w:i w:val="0"/>
          <w:iCs w:val="0"/>
          <w:color w:val="auto"/>
          <w:sz w:val="28"/>
          <w:szCs w:val="28"/>
          <w:highlight w:val="none"/>
          <w:u w:val="single"/>
        </w:rPr>
        <w:t>报价由低到高、技术资信部分</w:t>
      </w:r>
      <w:r>
        <w:rPr>
          <w:rFonts w:hint="eastAsia" w:ascii="宋体" w:hAnsi="宋体" w:eastAsia="宋体" w:cs="宋体"/>
          <w:i w:val="0"/>
          <w:iCs w:val="0"/>
          <w:color w:val="auto"/>
          <w:sz w:val="28"/>
          <w:szCs w:val="28"/>
          <w:highlight w:val="none"/>
          <w:u w:val="single"/>
          <w:lang w:eastAsia="zh-CN"/>
        </w:rPr>
        <w:t>得分得分由高到低</w:t>
      </w:r>
      <w:r>
        <w:rPr>
          <w:rFonts w:hint="eastAsia" w:ascii="宋体" w:hAnsi="宋体" w:eastAsia="宋体" w:cs="宋体"/>
          <w:color w:val="auto"/>
          <w:sz w:val="28"/>
          <w:szCs w:val="28"/>
          <w:highlight w:val="none"/>
        </w:rPr>
        <w:t>进行排序，若上述</w:t>
      </w:r>
      <w:r>
        <w:rPr>
          <w:rFonts w:hint="eastAsia" w:cs="宋体"/>
          <w:color w:val="auto"/>
          <w:sz w:val="28"/>
          <w:szCs w:val="28"/>
          <w:highlight w:val="none"/>
          <w:lang w:val="en-US" w:eastAsia="zh-CN"/>
        </w:rPr>
        <w:t>二</w:t>
      </w:r>
      <w:r>
        <w:rPr>
          <w:rFonts w:hint="eastAsia" w:ascii="宋体" w:hAnsi="宋体" w:eastAsia="宋体" w:cs="宋体"/>
          <w:color w:val="auto"/>
          <w:sz w:val="28"/>
          <w:szCs w:val="28"/>
          <w:highlight w:val="none"/>
        </w:rPr>
        <w:t>项均相同时，由</w:t>
      </w:r>
      <w:r>
        <w:rPr>
          <w:rFonts w:hint="eastAsia" w:ascii="宋体" w:hAnsi="宋体" w:eastAsia="宋体" w:cs="宋体"/>
          <w:color w:val="auto"/>
          <w:sz w:val="28"/>
          <w:szCs w:val="28"/>
          <w:highlight w:val="none"/>
          <w:lang w:eastAsia="zh-CN"/>
        </w:rPr>
        <w:t>比选人</w:t>
      </w:r>
      <w:r>
        <w:rPr>
          <w:rFonts w:hint="eastAsia" w:ascii="宋体" w:hAnsi="宋体" w:eastAsia="宋体" w:cs="宋体"/>
          <w:color w:val="auto"/>
          <w:sz w:val="28"/>
          <w:szCs w:val="28"/>
          <w:highlight w:val="none"/>
        </w:rPr>
        <w:t>随机抽取</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以比选申请人提交比选申请书的签到号作为代表号（代表号不再另行抽取）</w:t>
      </w:r>
      <w:r>
        <w:rPr>
          <w:rFonts w:hint="eastAsia" w:ascii="宋体" w:hAnsi="宋体" w:eastAsia="宋体" w:cs="宋体"/>
          <w:color w:val="auto"/>
          <w:sz w:val="28"/>
          <w:szCs w:val="28"/>
          <w:highlight w:val="none"/>
          <w:lang w:eastAsia="zh-CN"/>
        </w:rPr>
        <w:t>进行</w:t>
      </w:r>
      <w:r>
        <w:rPr>
          <w:rFonts w:hint="eastAsia" w:ascii="宋体" w:hAnsi="宋体" w:eastAsia="宋体" w:cs="宋体"/>
          <w:color w:val="auto"/>
          <w:sz w:val="28"/>
          <w:szCs w:val="28"/>
          <w:highlight w:val="none"/>
        </w:rPr>
        <w:t>随机抽取，先抽取出来的球号排序在前。</w:t>
      </w:r>
    </w:p>
    <w:p w14:paraId="77759CF2">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ind w:firstLine="640"/>
        <w:jc w:val="both"/>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各项因素分值如下：</w:t>
      </w:r>
    </w:p>
    <w:p w14:paraId="6B0BBFB1">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ind w:firstLine="640"/>
        <w:jc w:val="both"/>
        <w:textAlignment w:val="auto"/>
        <w:rPr>
          <w:rFonts w:hint="eastAsia" w:ascii="宋体" w:hAnsi="宋体" w:cs="宋体"/>
          <w:b/>
          <w:bCs/>
          <w:color w:val="auto"/>
          <w:sz w:val="28"/>
          <w:szCs w:val="28"/>
          <w:highlight w:val="none"/>
        </w:rPr>
      </w:pPr>
      <w:r>
        <w:rPr>
          <w:rFonts w:hint="eastAsia" w:cs="宋体"/>
          <w:b/>
          <w:bCs/>
          <w:color w:val="auto"/>
          <w:sz w:val="28"/>
          <w:szCs w:val="28"/>
          <w:highlight w:val="none"/>
          <w:lang w:eastAsia="zh-CN"/>
        </w:rPr>
        <w:t>（</w:t>
      </w:r>
      <w:r>
        <w:rPr>
          <w:rFonts w:hint="eastAsia" w:cs="宋体"/>
          <w:b/>
          <w:bCs/>
          <w:color w:val="auto"/>
          <w:sz w:val="28"/>
          <w:szCs w:val="28"/>
          <w:highlight w:val="none"/>
          <w:lang w:val="en-US" w:eastAsia="zh-CN"/>
        </w:rPr>
        <w:t>1</w:t>
      </w:r>
      <w:r>
        <w:rPr>
          <w:rFonts w:hint="eastAsia" w:cs="宋体"/>
          <w:b/>
          <w:bCs/>
          <w:color w:val="auto"/>
          <w:sz w:val="28"/>
          <w:szCs w:val="28"/>
          <w:highlight w:val="none"/>
          <w:lang w:eastAsia="zh-CN"/>
        </w:rPr>
        <w:t>）</w:t>
      </w:r>
      <w:r>
        <w:rPr>
          <w:rFonts w:hint="eastAsia" w:ascii="宋体" w:hAnsi="宋体" w:cs="宋体"/>
          <w:b/>
          <w:bCs/>
          <w:color w:val="auto"/>
          <w:sz w:val="28"/>
          <w:szCs w:val="28"/>
          <w:highlight w:val="none"/>
        </w:rPr>
        <w:t>价格部分</w:t>
      </w:r>
      <w:r>
        <w:rPr>
          <w:rFonts w:hint="eastAsia" w:ascii="宋体" w:hAnsi="宋体" w:cs="宋体"/>
          <w:b/>
          <w:bCs/>
          <w:color w:val="auto"/>
          <w:sz w:val="28"/>
          <w:szCs w:val="28"/>
          <w:highlight w:val="none"/>
          <w:lang w:eastAsia="zh-CN"/>
        </w:rPr>
        <w:t>得分</w:t>
      </w:r>
      <w:r>
        <w:rPr>
          <w:rFonts w:hint="eastAsia" w:ascii="宋体" w:hAnsi="宋体" w:cs="宋体"/>
          <w:b/>
          <w:bCs/>
          <w:color w:val="auto"/>
          <w:sz w:val="28"/>
          <w:szCs w:val="28"/>
          <w:highlight w:val="none"/>
        </w:rPr>
        <w:t xml:space="preserve">   满分</w:t>
      </w:r>
      <w:r>
        <w:rPr>
          <w:rFonts w:hint="eastAsia" w:cs="宋体"/>
          <w:b/>
          <w:bCs/>
          <w:color w:val="auto"/>
          <w:sz w:val="28"/>
          <w:szCs w:val="28"/>
          <w:highlight w:val="none"/>
          <w:u w:val="single"/>
          <w:lang w:val="en-US" w:eastAsia="zh-CN"/>
        </w:rPr>
        <w:t>30</w:t>
      </w:r>
      <w:r>
        <w:rPr>
          <w:rFonts w:hint="eastAsia" w:ascii="宋体" w:hAnsi="宋体" w:cs="宋体"/>
          <w:b/>
          <w:bCs/>
          <w:color w:val="auto"/>
          <w:sz w:val="28"/>
          <w:szCs w:val="28"/>
          <w:highlight w:val="none"/>
        </w:rPr>
        <w:t>分</w:t>
      </w:r>
    </w:p>
    <w:p w14:paraId="55C28E92">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ind w:firstLine="640"/>
        <w:jc w:val="both"/>
        <w:textAlignment w:val="auto"/>
        <w:rPr>
          <w:rFonts w:hint="eastAsia" w:ascii="宋体" w:hAnsi="宋体" w:cs="宋体"/>
          <w:b/>
          <w:bCs/>
          <w:color w:val="auto"/>
          <w:sz w:val="28"/>
          <w:szCs w:val="28"/>
          <w:highlight w:val="none"/>
        </w:rPr>
      </w:pPr>
      <w:r>
        <w:rPr>
          <w:rFonts w:hint="eastAsia" w:cs="宋体"/>
          <w:b/>
          <w:bCs/>
          <w:color w:val="auto"/>
          <w:sz w:val="28"/>
          <w:szCs w:val="28"/>
          <w:highlight w:val="none"/>
          <w:lang w:eastAsia="zh-CN"/>
        </w:rPr>
        <w:t>（</w:t>
      </w:r>
      <w:r>
        <w:rPr>
          <w:rFonts w:hint="eastAsia" w:cs="宋体"/>
          <w:b/>
          <w:bCs/>
          <w:color w:val="auto"/>
          <w:sz w:val="28"/>
          <w:szCs w:val="28"/>
          <w:highlight w:val="none"/>
          <w:lang w:val="en-US" w:eastAsia="zh-CN"/>
        </w:rPr>
        <w:t>2</w:t>
      </w:r>
      <w:r>
        <w:rPr>
          <w:rFonts w:hint="eastAsia" w:cs="宋体"/>
          <w:b/>
          <w:bCs/>
          <w:color w:val="auto"/>
          <w:sz w:val="28"/>
          <w:szCs w:val="28"/>
          <w:highlight w:val="none"/>
          <w:lang w:eastAsia="zh-CN"/>
        </w:rPr>
        <w:t>）技术资信部分得分</w:t>
      </w:r>
      <w:r>
        <w:rPr>
          <w:rFonts w:hint="eastAsia" w:ascii="宋体" w:hAnsi="宋体" w:cs="宋体"/>
          <w:b/>
          <w:bCs/>
          <w:color w:val="auto"/>
          <w:sz w:val="28"/>
          <w:szCs w:val="28"/>
          <w:highlight w:val="none"/>
        </w:rPr>
        <w:t xml:space="preserve">   满分</w:t>
      </w:r>
      <w:r>
        <w:rPr>
          <w:rFonts w:hint="eastAsia" w:cs="宋体"/>
          <w:b/>
          <w:bCs/>
          <w:color w:val="auto"/>
          <w:sz w:val="28"/>
          <w:szCs w:val="28"/>
          <w:highlight w:val="none"/>
          <w:u w:val="single"/>
          <w:lang w:val="en-US" w:eastAsia="zh-CN"/>
        </w:rPr>
        <w:t>70</w:t>
      </w:r>
      <w:r>
        <w:rPr>
          <w:rFonts w:hint="eastAsia" w:ascii="宋体" w:hAnsi="宋体" w:cs="宋体"/>
          <w:b/>
          <w:bCs/>
          <w:color w:val="auto"/>
          <w:sz w:val="28"/>
          <w:szCs w:val="28"/>
          <w:highlight w:val="none"/>
        </w:rPr>
        <w:t>分</w:t>
      </w:r>
    </w:p>
    <w:p w14:paraId="79EFB4D7">
      <w:pPr>
        <w:keepNext w:val="0"/>
        <w:keepLines w:val="0"/>
        <w:pageBreakBefore w:val="0"/>
        <w:widowControl/>
        <w:kinsoku/>
        <w:wordWrap/>
        <w:overflowPunct/>
        <w:topLinePunct w:val="0"/>
        <w:autoSpaceDE/>
        <w:autoSpaceDN/>
        <w:bidi w:val="0"/>
        <w:adjustRightInd/>
        <w:spacing w:line="520" w:lineRule="exact"/>
        <w:ind w:firstLine="480"/>
        <w:jc w:val="left"/>
        <w:textAlignment w:val="auto"/>
        <w:rPr>
          <w:rFonts w:ascii="宋体" w:hAnsi="宋体" w:cs="宋体"/>
          <w:color w:val="auto"/>
          <w:kern w:val="1"/>
          <w:sz w:val="28"/>
          <w:szCs w:val="28"/>
          <w:highlight w:val="none"/>
        </w:rPr>
      </w:pPr>
    </w:p>
    <w:p w14:paraId="4B40F5B5">
      <w:pPr>
        <w:pStyle w:val="11"/>
        <w:keepNext w:val="0"/>
        <w:keepLines w:val="0"/>
        <w:pageBreakBefore w:val="0"/>
        <w:widowControl w:val="0"/>
        <w:kinsoku/>
        <w:wordWrap/>
        <w:overflowPunct/>
        <w:topLinePunct w:val="0"/>
        <w:autoSpaceDE/>
        <w:autoSpaceDN/>
        <w:bidi w:val="0"/>
        <w:adjustRightInd/>
        <w:snapToGrid/>
        <w:spacing w:before="0" w:after="0"/>
        <w:jc w:val="both"/>
        <w:textAlignment w:val="auto"/>
        <w:outlineLvl w:val="9"/>
        <w:rPr>
          <w:rFonts w:hint="eastAsia" w:ascii="宋体" w:hAnsi="宋体" w:cs="宋体"/>
          <w:bCs w:val="0"/>
          <w:color w:val="auto"/>
          <w:sz w:val="28"/>
          <w:szCs w:val="28"/>
          <w:highlight w:val="none"/>
        </w:rPr>
      </w:pPr>
      <w:r>
        <w:rPr>
          <w:rFonts w:hint="eastAsia" w:ascii="宋体" w:hAnsi="宋体" w:cs="宋体"/>
          <w:bCs w:val="0"/>
          <w:color w:val="auto"/>
          <w:sz w:val="28"/>
          <w:szCs w:val="28"/>
          <w:highlight w:val="none"/>
        </w:rPr>
        <w:t>第一部分  价格部分</w:t>
      </w:r>
      <w:r>
        <w:rPr>
          <w:rFonts w:hint="eastAsia" w:ascii="宋体" w:hAnsi="宋体" w:cs="宋体"/>
          <w:bCs w:val="0"/>
          <w:color w:val="auto"/>
          <w:sz w:val="28"/>
          <w:szCs w:val="28"/>
          <w:highlight w:val="none"/>
          <w:lang w:eastAsia="zh-CN"/>
        </w:rPr>
        <w:t>评价标准</w:t>
      </w:r>
      <w:r>
        <w:rPr>
          <w:rFonts w:hint="eastAsia" w:ascii="宋体" w:hAnsi="宋体" w:cs="宋体"/>
          <w:bCs w:val="0"/>
          <w:color w:val="auto"/>
          <w:sz w:val="28"/>
          <w:szCs w:val="28"/>
          <w:highlight w:val="none"/>
        </w:rPr>
        <w:tab/>
      </w:r>
      <w:r>
        <w:rPr>
          <w:rFonts w:hint="eastAsia" w:ascii="宋体" w:hAnsi="宋体" w:cs="宋体"/>
          <w:bCs w:val="0"/>
          <w:color w:val="auto"/>
          <w:sz w:val="28"/>
          <w:szCs w:val="28"/>
          <w:highlight w:val="none"/>
        </w:rPr>
        <w:t>（满分</w:t>
      </w:r>
      <w:r>
        <w:rPr>
          <w:rFonts w:hint="eastAsia" w:ascii="宋体" w:hAnsi="宋体" w:cs="宋体"/>
          <w:bCs w:val="0"/>
          <w:color w:val="auto"/>
          <w:sz w:val="28"/>
          <w:szCs w:val="28"/>
          <w:highlight w:val="none"/>
          <w:u w:val="single"/>
          <w:lang w:val="en-US" w:eastAsia="zh-CN"/>
        </w:rPr>
        <w:t>30</w:t>
      </w:r>
      <w:r>
        <w:rPr>
          <w:rFonts w:hint="eastAsia" w:ascii="宋体" w:hAnsi="宋体" w:cs="宋体"/>
          <w:bCs w:val="0"/>
          <w:color w:val="auto"/>
          <w:sz w:val="28"/>
          <w:szCs w:val="28"/>
          <w:highlight w:val="none"/>
        </w:rPr>
        <w:t>分）</w:t>
      </w:r>
    </w:p>
    <w:tbl>
      <w:tblPr>
        <w:tblStyle w:val="12"/>
        <w:tblpPr w:leftFromText="180" w:rightFromText="180" w:vertAnchor="text" w:horzAnchor="page" w:tblpX="1142" w:tblpY="431"/>
        <w:tblOverlap w:val="never"/>
        <w:tblW w:w="98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5"/>
        <w:gridCol w:w="1381"/>
        <w:gridCol w:w="1374"/>
        <w:gridCol w:w="6285"/>
      </w:tblGrid>
      <w:tr w14:paraId="0AAC34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blHeader/>
        </w:trPr>
        <w:tc>
          <w:tcPr>
            <w:tcW w:w="815" w:type="dxa"/>
            <w:noWrap w:val="0"/>
            <w:vAlign w:val="center"/>
          </w:tcPr>
          <w:p w14:paraId="1D390487">
            <w:pPr>
              <w:pStyle w:val="11"/>
              <w:keepNext w:val="0"/>
              <w:keepLines w:val="0"/>
              <w:pageBreakBefore w:val="0"/>
              <w:widowControl w:val="0"/>
              <w:kinsoku/>
              <w:wordWrap/>
              <w:overflowPunct/>
              <w:topLinePunct w:val="0"/>
              <w:autoSpaceDE/>
              <w:autoSpaceDN/>
              <w:bidi w:val="0"/>
              <w:adjustRightInd/>
              <w:snapToGrid/>
              <w:spacing w:before="0" w:after="0" w:line="440" w:lineRule="exact"/>
              <w:jc w:val="center"/>
              <w:textAlignment w:val="auto"/>
              <w:outlineLvl w:val="9"/>
              <w:rPr>
                <w:rFonts w:hint="eastAsia" w:ascii="宋体" w:hAnsi="宋体" w:eastAsia="宋体" w:cs="宋体"/>
                <w:bCs w:val="0"/>
                <w:color w:val="auto"/>
                <w:sz w:val="28"/>
                <w:szCs w:val="28"/>
                <w:highlight w:val="none"/>
              </w:rPr>
            </w:pPr>
            <w:bookmarkStart w:id="0" w:name="_Toc9384"/>
            <w:r>
              <w:rPr>
                <w:rFonts w:hint="eastAsia" w:ascii="宋体" w:hAnsi="宋体" w:eastAsia="宋体" w:cs="宋体"/>
                <w:bCs w:val="0"/>
                <w:color w:val="auto"/>
                <w:sz w:val="28"/>
                <w:szCs w:val="28"/>
                <w:highlight w:val="none"/>
              </w:rPr>
              <w:t>序号</w:t>
            </w:r>
            <w:bookmarkEnd w:id="0"/>
          </w:p>
        </w:tc>
        <w:tc>
          <w:tcPr>
            <w:tcW w:w="1381" w:type="dxa"/>
            <w:noWrap w:val="0"/>
            <w:vAlign w:val="center"/>
          </w:tcPr>
          <w:p w14:paraId="0C905FCD">
            <w:pPr>
              <w:pStyle w:val="11"/>
              <w:keepNext w:val="0"/>
              <w:keepLines w:val="0"/>
              <w:pageBreakBefore w:val="0"/>
              <w:widowControl w:val="0"/>
              <w:kinsoku/>
              <w:wordWrap/>
              <w:overflowPunct/>
              <w:topLinePunct w:val="0"/>
              <w:autoSpaceDE/>
              <w:autoSpaceDN/>
              <w:bidi w:val="0"/>
              <w:adjustRightInd/>
              <w:snapToGrid/>
              <w:spacing w:before="0" w:after="0" w:line="440" w:lineRule="exact"/>
              <w:jc w:val="center"/>
              <w:textAlignment w:val="auto"/>
              <w:outlineLvl w:val="9"/>
              <w:rPr>
                <w:rFonts w:hint="eastAsia" w:ascii="宋体" w:hAnsi="宋体" w:eastAsia="宋体" w:cs="宋体"/>
                <w:bCs w:val="0"/>
                <w:color w:val="auto"/>
                <w:sz w:val="28"/>
                <w:szCs w:val="28"/>
                <w:highlight w:val="none"/>
              </w:rPr>
            </w:pPr>
            <w:bookmarkStart w:id="1" w:name="_Toc14026"/>
            <w:r>
              <w:rPr>
                <w:rFonts w:hint="eastAsia" w:ascii="宋体" w:hAnsi="宋体" w:eastAsia="宋体" w:cs="宋体"/>
                <w:b/>
                <w:color w:val="auto"/>
                <w:sz w:val="28"/>
                <w:szCs w:val="28"/>
                <w:highlight w:val="none"/>
                <w:lang w:eastAsia="zh-CN"/>
              </w:rPr>
              <w:t>评价</w:t>
            </w:r>
            <w:r>
              <w:rPr>
                <w:rFonts w:hint="eastAsia" w:ascii="宋体" w:hAnsi="宋体" w:eastAsia="宋体" w:cs="宋体"/>
                <w:bCs w:val="0"/>
                <w:color w:val="auto"/>
                <w:sz w:val="28"/>
                <w:szCs w:val="28"/>
                <w:highlight w:val="none"/>
              </w:rPr>
              <w:t>项目</w:t>
            </w:r>
            <w:bookmarkEnd w:id="1"/>
          </w:p>
        </w:tc>
        <w:tc>
          <w:tcPr>
            <w:tcW w:w="1374" w:type="dxa"/>
            <w:noWrap w:val="0"/>
            <w:vAlign w:val="center"/>
          </w:tcPr>
          <w:p w14:paraId="04239CBD">
            <w:pPr>
              <w:pStyle w:val="11"/>
              <w:keepNext w:val="0"/>
              <w:keepLines w:val="0"/>
              <w:pageBreakBefore w:val="0"/>
              <w:widowControl w:val="0"/>
              <w:kinsoku/>
              <w:wordWrap/>
              <w:overflowPunct/>
              <w:topLinePunct w:val="0"/>
              <w:autoSpaceDE/>
              <w:autoSpaceDN/>
              <w:bidi w:val="0"/>
              <w:adjustRightInd/>
              <w:snapToGrid/>
              <w:spacing w:before="0" w:after="0" w:line="440" w:lineRule="exact"/>
              <w:jc w:val="center"/>
              <w:textAlignment w:val="auto"/>
              <w:outlineLvl w:val="9"/>
              <w:rPr>
                <w:rFonts w:hint="eastAsia" w:ascii="宋体" w:hAnsi="宋体" w:eastAsia="宋体" w:cs="宋体"/>
                <w:bCs w:val="0"/>
                <w:color w:val="auto"/>
                <w:sz w:val="28"/>
                <w:szCs w:val="28"/>
                <w:highlight w:val="none"/>
              </w:rPr>
            </w:pPr>
            <w:bookmarkStart w:id="2" w:name="_Toc29875"/>
            <w:r>
              <w:rPr>
                <w:rFonts w:hint="eastAsia" w:ascii="宋体" w:hAnsi="宋体" w:eastAsia="宋体" w:cs="宋体"/>
                <w:b/>
                <w:color w:val="auto"/>
                <w:sz w:val="28"/>
                <w:szCs w:val="28"/>
                <w:highlight w:val="none"/>
                <w:lang w:eastAsia="zh-CN"/>
              </w:rPr>
              <w:t>评价</w:t>
            </w:r>
            <w:r>
              <w:rPr>
                <w:rFonts w:hint="eastAsia" w:ascii="宋体" w:hAnsi="宋体" w:eastAsia="宋体" w:cs="宋体"/>
                <w:bCs w:val="0"/>
                <w:color w:val="auto"/>
                <w:sz w:val="28"/>
                <w:szCs w:val="28"/>
                <w:highlight w:val="none"/>
              </w:rPr>
              <w:t>分值</w:t>
            </w:r>
            <w:bookmarkEnd w:id="2"/>
          </w:p>
        </w:tc>
        <w:tc>
          <w:tcPr>
            <w:tcW w:w="6285" w:type="dxa"/>
            <w:noWrap w:val="0"/>
            <w:vAlign w:val="center"/>
          </w:tcPr>
          <w:p w14:paraId="311EDC35">
            <w:pPr>
              <w:pStyle w:val="11"/>
              <w:keepNext w:val="0"/>
              <w:keepLines w:val="0"/>
              <w:pageBreakBefore w:val="0"/>
              <w:widowControl w:val="0"/>
              <w:kinsoku/>
              <w:wordWrap/>
              <w:overflowPunct/>
              <w:topLinePunct w:val="0"/>
              <w:autoSpaceDE/>
              <w:autoSpaceDN/>
              <w:bidi w:val="0"/>
              <w:adjustRightInd/>
              <w:snapToGrid/>
              <w:spacing w:before="0" w:after="0" w:line="440" w:lineRule="exact"/>
              <w:jc w:val="center"/>
              <w:textAlignment w:val="auto"/>
              <w:outlineLvl w:val="9"/>
              <w:rPr>
                <w:rFonts w:hint="eastAsia" w:ascii="宋体" w:hAnsi="宋体" w:eastAsia="宋体" w:cs="宋体"/>
                <w:bCs w:val="0"/>
                <w:color w:val="auto"/>
                <w:sz w:val="28"/>
                <w:szCs w:val="28"/>
                <w:highlight w:val="none"/>
              </w:rPr>
            </w:pPr>
            <w:bookmarkStart w:id="3" w:name="_Toc26366"/>
            <w:r>
              <w:rPr>
                <w:rFonts w:hint="eastAsia" w:ascii="宋体" w:hAnsi="宋体" w:eastAsia="宋体" w:cs="宋体"/>
                <w:b/>
                <w:color w:val="auto"/>
                <w:sz w:val="28"/>
                <w:szCs w:val="28"/>
                <w:highlight w:val="none"/>
                <w:lang w:eastAsia="zh-CN"/>
              </w:rPr>
              <w:t>评价</w:t>
            </w:r>
            <w:r>
              <w:rPr>
                <w:rFonts w:hint="eastAsia" w:ascii="宋体" w:hAnsi="宋体" w:eastAsia="宋体" w:cs="宋体"/>
                <w:bCs w:val="0"/>
                <w:color w:val="auto"/>
                <w:sz w:val="28"/>
                <w:szCs w:val="28"/>
                <w:highlight w:val="none"/>
              </w:rPr>
              <w:t>标准</w:t>
            </w:r>
            <w:bookmarkEnd w:id="3"/>
          </w:p>
        </w:tc>
      </w:tr>
      <w:tr w14:paraId="4683E1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5" w:type="dxa"/>
            <w:noWrap w:val="0"/>
            <w:vAlign w:val="center"/>
          </w:tcPr>
          <w:p w14:paraId="65888BB9">
            <w:pPr>
              <w:pStyle w:val="11"/>
              <w:keepNext w:val="0"/>
              <w:keepLines w:val="0"/>
              <w:pageBreakBefore w:val="0"/>
              <w:widowControl w:val="0"/>
              <w:kinsoku/>
              <w:wordWrap/>
              <w:overflowPunct/>
              <w:topLinePunct w:val="0"/>
              <w:autoSpaceDE/>
              <w:autoSpaceDN/>
              <w:bidi w:val="0"/>
              <w:adjustRightInd/>
              <w:snapToGrid/>
              <w:spacing w:before="0" w:after="0" w:line="440" w:lineRule="exact"/>
              <w:ind w:firstLine="280" w:firstLineChars="100"/>
              <w:jc w:val="both"/>
              <w:textAlignment w:val="auto"/>
              <w:outlineLvl w:val="9"/>
              <w:rPr>
                <w:rFonts w:hint="eastAsia" w:ascii="宋体" w:hAnsi="宋体" w:eastAsia="宋体" w:cs="宋体"/>
                <w:b w:val="0"/>
                <w:bCs w:val="0"/>
                <w:color w:val="auto"/>
                <w:sz w:val="28"/>
                <w:szCs w:val="28"/>
                <w:highlight w:val="none"/>
              </w:rPr>
            </w:pPr>
            <w:bookmarkStart w:id="4" w:name="_Toc12598"/>
            <w:r>
              <w:rPr>
                <w:rFonts w:hint="eastAsia" w:ascii="宋体" w:hAnsi="宋体" w:eastAsia="宋体" w:cs="宋体"/>
                <w:b w:val="0"/>
                <w:bCs w:val="0"/>
                <w:color w:val="auto"/>
                <w:sz w:val="28"/>
                <w:szCs w:val="28"/>
                <w:highlight w:val="none"/>
              </w:rPr>
              <w:t>1</w:t>
            </w:r>
            <w:bookmarkEnd w:id="4"/>
          </w:p>
        </w:tc>
        <w:tc>
          <w:tcPr>
            <w:tcW w:w="1381" w:type="dxa"/>
            <w:noWrap w:val="0"/>
            <w:vAlign w:val="center"/>
          </w:tcPr>
          <w:p w14:paraId="0278D8CF">
            <w:pPr>
              <w:pStyle w:val="11"/>
              <w:keepNext w:val="0"/>
              <w:keepLines w:val="0"/>
              <w:pageBreakBefore w:val="0"/>
              <w:widowControl w:val="0"/>
              <w:kinsoku/>
              <w:wordWrap/>
              <w:overflowPunct/>
              <w:topLinePunct w:val="0"/>
              <w:autoSpaceDE/>
              <w:autoSpaceDN/>
              <w:bidi w:val="0"/>
              <w:adjustRightInd/>
              <w:snapToGrid/>
              <w:spacing w:before="0" w:after="0" w:line="440" w:lineRule="exact"/>
              <w:textAlignment w:val="auto"/>
              <w:outlineLvl w:val="9"/>
              <w:rPr>
                <w:rFonts w:hint="eastAsia" w:ascii="宋体" w:hAnsi="宋体" w:eastAsia="宋体" w:cs="宋体"/>
                <w:b w:val="0"/>
                <w:bCs w:val="0"/>
                <w:color w:val="auto"/>
                <w:sz w:val="28"/>
                <w:szCs w:val="28"/>
                <w:highlight w:val="none"/>
              </w:rPr>
            </w:pPr>
            <w:bookmarkStart w:id="5" w:name="_Toc16308"/>
            <w:r>
              <w:rPr>
                <w:rFonts w:hint="eastAsia" w:ascii="宋体" w:hAnsi="宋体" w:eastAsia="宋体" w:cs="宋体"/>
                <w:b w:val="0"/>
                <w:bCs w:val="0"/>
                <w:color w:val="auto"/>
                <w:sz w:val="28"/>
                <w:szCs w:val="28"/>
                <w:highlight w:val="none"/>
              </w:rPr>
              <w:t>报价得分</w:t>
            </w:r>
            <w:bookmarkEnd w:id="5"/>
          </w:p>
        </w:tc>
        <w:tc>
          <w:tcPr>
            <w:tcW w:w="1374" w:type="dxa"/>
            <w:noWrap w:val="0"/>
            <w:vAlign w:val="center"/>
          </w:tcPr>
          <w:p w14:paraId="4AC23608">
            <w:pPr>
              <w:pStyle w:val="11"/>
              <w:keepNext w:val="0"/>
              <w:keepLines w:val="0"/>
              <w:pageBreakBefore w:val="0"/>
              <w:widowControl w:val="0"/>
              <w:kinsoku/>
              <w:wordWrap/>
              <w:overflowPunct/>
              <w:topLinePunct w:val="0"/>
              <w:autoSpaceDE/>
              <w:autoSpaceDN/>
              <w:bidi w:val="0"/>
              <w:adjustRightInd/>
              <w:snapToGrid/>
              <w:spacing w:before="0" w:after="0" w:line="440" w:lineRule="exact"/>
              <w:textAlignment w:val="auto"/>
              <w:outlineLvl w:val="9"/>
              <w:rPr>
                <w:rFonts w:hint="eastAsia" w:ascii="宋体" w:hAnsi="宋体" w:eastAsia="宋体" w:cs="宋体"/>
                <w:b w:val="0"/>
                <w:bCs w:val="0"/>
                <w:color w:val="auto"/>
                <w:sz w:val="28"/>
                <w:szCs w:val="28"/>
                <w:highlight w:val="none"/>
                <w:lang w:eastAsia="zh-CN"/>
              </w:rPr>
            </w:pPr>
            <w:r>
              <w:rPr>
                <w:rFonts w:hint="eastAsia" w:ascii="宋体" w:hAnsi="宋体" w:eastAsia="宋体" w:cs="宋体"/>
                <w:b w:val="0"/>
                <w:bCs w:val="0"/>
                <w:color w:val="auto"/>
                <w:sz w:val="28"/>
                <w:szCs w:val="28"/>
                <w:highlight w:val="none"/>
                <w:u w:val="single"/>
                <w:lang w:val="en-US" w:eastAsia="zh-CN"/>
              </w:rPr>
              <w:t>30</w:t>
            </w:r>
            <w:r>
              <w:rPr>
                <w:rFonts w:hint="eastAsia" w:ascii="宋体" w:hAnsi="宋体" w:eastAsia="宋体" w:cs="宋体"/>
                <w:b w:val="0"/>
                <w:bCs w:val="0"/>
                <w:color w:val="auto"/>
                <w:sz w:val="28"/>
                <w:szCs w:val="28"/>
                <w:highlight w:val="none"/>
                <w:lang w:eastAsia="zh-CN"/>
              </w:rPr>
              <w:t>分</w:t>
            </w:r>
          </w:p>
        </w:tc>
        <w:tc>
          <w:tcPr>
            <w:tcW w:w="6285" w:type="dxa"/>
            <w:noWrap w:val="0"/>
            <w:vAlign w:val="center"/>
          </w:tcPr>
          <w:p w14:paraId="40D898E4">
            <w:pPr>
              <w:pStyle w:val="15"/>
              <w:keepNext w:val="0"/>
              <w:keepLines w:val="0"/>
              <w:pageBreakBefore w:val="0"/>
              <w:widowControl w:val="0"/>
              <w:kinsoku/>
              <w:wordWrap/>
              <w:overflowPunct/>
              <w:topLinePunct w:val="0"/>
              <w:autoSpaceDE/>
              <w:autoSpaceDN/>
              <w:bidi w:val="0"/>
              <w:adjustRightInd/>
              <w:snapToGrid/>
              <w:spacing w:before="0" w:after="0" w:line="440" w:lineRule="exact"/>
              <w:ind w:firstLine="60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报价得分＝（评估基准价/比选报价）×100×</w:t>
            </w:r>
            <w:r>
              <w:rPr>
                <w:rFonts w:hint="eastAsia" w:ascii="宋体" w:hAnsi="宋体" w:eastAsia="宋体" w:cs="宋体"/>
                <w:color w:val="auto"/>
                <w:sz w:val="28"/>
                <w:szCs w:val="28"/>
                <w:highlight w:val="none"/>
                <w:lang w:val="en-US" w:eastAsia="zh-CN"/>
              </w:rPr>
              <w:t>30</w:t>
            </w:r>
            <w:r>
              <w:rPr>
                <w:rFonts w:hint="eastAsia" w:ascii="宋体" w:hAnsi="宋体" w:eastAsia="宋体" w:cs="宋体"/>
                <w:color w:val="auto"/>
                <w:sz w:val="28"/>
                <w:szCs w:val="28"/>
                <w:highlight w:val="none"/>
              </w:rPr>
              <w:t xml:space="preserve">%（注：满足比选文件要求且比选价格最低的比选报价为评估基准价。）最低报价不是中选的唯一依据。 </w:t>
            </w:r>
          </w:p>
          <w:p w14:paraId="254398B2">
            <w:pPr>
              <w:pStyle w:val="15"/>
              <w:keepNext w:val="0"/>
              <w:keepLines w:val="0"/>
              <w:pageBreakBefore w:val="0"/>
              <w:widowControl w:val="0"/>
              <w:kinsoku/>
              <w:wordWrap/>
              <w:overflowPunct/>
              <w:topLinePunct w:val="0"/>
              <w:autoSpaceDE/>
              <w:autoSpaceDN/>
              <w:bidi w:val="0"/>
              <w:adjustRightInd/>
              <w:snapToGrid/>
              <w:spacing w:before="0" w:after="0" w:line="440" w:lineRule="exact"/>
              <w:ind w:firstLine="60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1</w:t>
            </w:r>
            <w:r>
              <w:rPr>
                <w:rFonts w:hint="eastAsia" w:ascii="宋体" w:hAnsi="宋体" w:eastAsia="宋体" w:cs="宋体"/>
                <w:color w:val="auto"/>
                <w:sz w:val="28"/>
                <w:szCs w:val="28"/>
                <w:highlight w:val="none"/>
              </w:rPr>
              <w:t>.比选报价得分小数点后保留两位，第三位“四舍五入”，第四位及以后不计。</w:t>
            </w:r>
          </w:p>
        </w:tc>
      </w:tr>
    </w:tbl>
    <w:p w14:paraId="11585E13">
      <w:pPr>
        <w:pStyle w:val="11"/>
        <w:jc w:val="both"/>
        <w:outlineLvl w:val="9"/>
        <w:rPr>
          <w:rFonts w:hint="eastAsia" w:ascii="宋体" w:hAnsi="宋体" w:cs="宋体"/>
          <w:bCs w:val="0"/>
          <w:color w:val="auto"/>
          <w:sz w:val="28"/>
          <w:szCs w:val="28"/>
          <w:highlight w:val="none"/>
        </w:rPr>
      </w:pPr>
      <w:bookmarkStart w:id="6" w:name="_Toc17988"/>
    </w:p>
    <w:p w14:paraId="35C10732">
      <w:pPr>
        <w:pStyle w:val="11"/>
        <w:jc w:val="both"/>
        <w:outlineLvl w:val="9"/>
        <w:rPr>
          <w:rFonts w:hint="eastAsia" w:ascii="宋体" w:hAnsi="宋体" w:cs="宋体"/>
          <w:bCs w:val="0"/>
          <w:color w:val="auto"/>
          <w:sz w:val="28"/>
          <w:szCs w:val="28"/>
          <w:highlight w:val="none"/>
        </w:rPr>
      </w:pPr>
      <w:r>
        <w:rPr>
          <w:rFonts w:hint="eastAsia" w:ascii="宋体" w:hAnsi="宋体" w:cs="宋体"/>
          <w:bCs w:val="0"/>
          <w:color w:val="auto"/>
          <w:sz w:val="28"/>
          <w:szCs w:val="28"/>
          <w:highlight w:val="none"/>
        </w:rPr>
        <w:t xml:space="preserve">第二部分  </w:t>
      </w:r>
      <w:r>
        <w:rPr>
          <w:rFonts w:hint="eastAsia" w:ascii="宋体" w:hAnsi="宋体" w:cs="宋体"/>
          <w:bCs w:val="0"/>
          <w:color w:val="auto"/>
          <w:sz w:val="28"/>
          <w:szCs w:val="28"/>
          <w:highlight w:val="none"/>
          <w:lang w:eastAsia="zh-CN"/>
        </w:rPr>
        <w:t>技术资信</w:t>
      </w:r>
      <w:r>
        <w:rPr>
          <w:rFonts w:hint="eastAsia" w:ascii="宋体" w:hAnsi="宋体" w:cs="宋体"/>
          <w:bCs w:val="0"/>
          <w:color w:val="auto"/>
          <w:sz w:val="28"/>
          <w:szCs w:val="28"/>
          <w:highlight w:val="none"/>
        </w:rPr>
        <w:t>部分</w:t>
      </w:r>
      <w:r>
        <w:rPr>
          <w:rFonts w:hint="eastAsia" w:ascii="宋体" w:hAnsi="宋体" w:cs="宋体"/>
          <w:b/>
          <w:color w:val="auto"/>
          <w:sz w:val="28"/>
          <w:szCs w:val="36"/>
          <w:highlight w:val="none"/>
          <w:lang w:eastAsia="zh-CN"/>
        </w:rPr>
        <w:t>评价标准</w:t>
      </w:r>
      <w:r>
        <w:rPr>
          <w:rFonts w:hint="eastAsia" w:ascii="宋体" w:hAnsi="宋体" w:cs="宋体"/>
          <w:bCs w:val="0"/>
          <w:color w:val="auto"/>
          <w:sz w:val="28"/>
          <w:szCs w:val="28"/>
          <w:highlight w:val="none"/>
        </w:rPr>
        <w:t>（满分</w:t>
      </w:r>
      <w:r>
        <w:rPr>
          <w:rFonts w:hint="eastAsia" w:ascii="宋体" w:hAnsi="宋体" w:cs="宋体"/>
          <w:bCs w:val="0"/>
          <w:color w:val="auto"/>
          <w:sz w:val="28"/>
          <w:szCs w:val="28"/>
          <w:highlight w:val="none"/>
          <w:u w:val="single"/>
          <w:lang w:val="en-US" w:eastAsia="zh-CN"/>
        </w:rPr>
        <w:t>70</w:t>
      </w:r>
      <w:r>
        <w:rPr>
          <w:rFonts w:hint="eastAsia" w:ascii="宋体" w:hAnsi="宋体" w:cs="宋体"/>
          <w:bCs w:val="0"/>
          <w:color w:val="auto"/>
          <w:sz w:val="28"/>
          <w:szCs w:val="28"/>
          <w:highlight w:val="none"/>
        </w:rPr>
        <w:t>分）</w:t>
      </w:r>
    </w:p>
    <w:tbl>
      <w:tblPr>
        <w:tblStyle w:val="12"/>
        <w:tblW w:w="499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6"/>
        <w:gridCol w:w="2092"/>
        <w:gridCol w:w="6049"/>
        <w:gridCol w:w="1003"/>
      </w:tblGrid>
      <w:tr w14:paraId="3A4F2F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05" w:type="pct"/>
            <w:noWrap w:val="0"/>
            <w:vAlign w:val="center"/>
          </w:tcPr>
          <w:p w14:paraId="22B03399">
            <w:pPr>
              <w:widowControl/>
              <w:snapToGrid w:val="0"/>
              <w:spacing w:line="460" w:lineRule="exact"/>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序号</w:t>
            </w:r>
          </w:p>
        </w:tc>
        <w:tc>
          <w:tcPr>
            <w:tcW w:w="1051" w:type="pct"/>
            <w:noWrap w:val="0"/>
            <w:vAlign w:val="center"/>
          </w:tcPr>
          <w:p w14:paraId="13F49439">
            <w:pPr>
              <w:widowControl/>
              <w:snapToGrid w:val="0"/>
              <w:spacing w:line="460" w:lineRule="exact"/>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评价项目</w:t>
            </w:r>
          </w:p>
        </w:tc>
        <w:tc>
          <w:tcPr>
            <w:tcW w:w="3038" w:type="pct"/>
            <w:noWrap w:val="0"/>
            <w:vAlign w:val="center"/>
          </w:tcPr>
          <w:p w14:paraId="43751B7A">
            <w:pPr>
              <w:widowControl/>
              <w:snapToGrid w:val="0"/>
              <w:spacing w:line="460" w:lineRule="exact"/>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评分标准</w:t>
            </w:r>
          </w:p>
        </w:tc>
        <w:tc>
          <w:tcPr>
            <w:tcW w:w="504" w:type="pct"/>
            <w:noWrap w:val="0"/>
            <w:vAlign w:val="center"/>
          </w:tcPr>
          <w:p w14:paraId="2D78486A">
            <w:pPr>
              <w:widowControl/>
              <w:snapToGrid w:val="0"/>
              <w:spacing w:line="460" w:lineRule="exact"/>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分值</w:t>
            </w:r>
          </w:p>
        </w:tc>
      </w:tr>
      <w:tr w14:paraId="220E22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05" w:type="pct"/>
            <w:vMerge w:val="restart"/>
            <w:noWrap w:val="0"/>
            <w:vAlign w:val="center"/>
          </w:tcPr>
          <w:p w14:paraId="1F191813">
            <w:pPr>
              <w:widowControl/>
              <w:snapToGrid w:val="0"/>
              <w:spacing w:line="46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p>
        </w:tc>
        <w:tc>
          <w:tcPr>
            <w:tcW w:w="1051" w:type="pct"/>
            <w:vMerge w:val="restart"/>
            <w:noWrap w:val="0"/>
            <w:vAlign w:val="center"/>
          </w:tcPr>
          <w:p w14:paraId="218F9119">
            <w:pPr>
              <w:widowControl/>
              <w:snapToGri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投标人</w:t>
            </w:r>
          </w:p>
          <w:p w14:paraId="1B911216">
            <w:pPr>
              <w:widowControl/>
              <w:snapToGri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综合实力</w:t>
            </w:r>
          </w:p>
        </w:tc>
        <w:tc>
          <w:tcPr>
            <w:tcW w:w="3038" w:type="pct"/>
            <w:noWrap w:val="0"/>
            <w:vAlign w:val="center"/>
          </w:tcPr>
          <w:p w14:paraId="46A61A03">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default" w:ascii="仿宋" w:hAnsi="仿宋" w:eastAsia="仿宋" w:cs="仿宋"/>
                <w:color w:val="auto"/>
                <w:kern w:val="2"/>
                <w:sz w:val="28"/>
                <w:szCs w:val="28"/>
                <w:highlight w:val="none"/>
                <w:lang w:val="en-US" w:eastAsia="zh-CN" w:bidi="ar-SA"/>
              </w:rPr>
            </w:pPr>
            <w:r>
              <w:rPr>
                <w:rFonts w:hint="default" w:ascii="仿宋" w:hAnsi="仿宋" w:eastAsia="仿宋" w:cs="仿宋"/>
                <w:color w:val="auto"/>
                <w:kern w:val="2"/>
                <w:sz w:val="28"/>
                <w:szCs w:val="28"/>
                <w:highlight w:val="none"/>
                <w:lang w:val="en-US" w:eastAsia="zh-CN" w:bidi="ar-SA"/>
              </w:rPr>
              <w:t>投标人</w:t>
            </w:r>
            <w:r>
              <w:rPr>
                <w:rFonts w:hint="eastAsia" w:ascii="仿宋" w:hAnsi="仿宋" w:eastAsia="仿宋" w:cs="仿宋"/>
                <w:color w:val="auto"/>
                <w:kern w:val="2"/>
                <w:sz w:val="28"/>
                <w:szCs w:val="28"/>
                <w:highlight w:val="none"/>
                <w:lang w:val="en-US" w:eastAsia="zh-CN" w:bidi="ar-SA"/>
              </w:rPr>
              <w:t>须满足招标公告中基本资格要求外，①具有城市规划甲级资质的得6分，具有城市规划乙级资质的得4分；②具有建筑行业(建装工程)甲级资质的得6分，建筑行业(建装工程)乙级及以上资质的得4分。</w:t>
            </w:r>
          </w:p>
        </w:tc>
        <w:tc>
          <w:tcPr>
            <w:tcW w:w="504" w:type="pct"/>
            <w:noWrap w:val="0"/>
            <w:vAlign w:val="center"/>
          </w:tcPr>
          <w:p w14:paraId="79231DBC">
            <w:pPr>
              <w:widowControl/>
              <w:snapToGrid w:val="0"/>
              <w:spacing w:line="460" w:lineRule="exact"/>
              <w:jc w:val="center"/>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12</w:t>
            </w:r>
          </w:p>
        </w:tc>
      </w:tr>
      <w:tr w14:paraId="05C839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05" w:type="pct"/>
            <w:vMerge w:val="continue"/>
            <w:noWrap w:val="0"/>
            <w:vAlign w:val="center"/>
          </w:tcPr>
          <w:p w14:paraId="299A8095">
            <w:pPr>
              <w:widowControl/>
              <w:snapToGrid w:val="0"/>
              <w:spacing w:line="460" w:lineRule="exact"/>
              <w:jc w:val="center"/>
              <w:rPr>
                <w:rFonts w:hint="eastAsia" w:ascii="仿宋" w:hAnsi="仿宋" w:eastAsia="仿宋" w:cs="仿宋"/>
                <w:color w:val="auto"/>
                <w:sz w:val="24"/>
                <w:szCs w:val="24"/>
                <w:highlight w:val="none"/>
              </w:rPr>
            </w:pPr>
          </w:p>
        </w:tc>
        <w:tc>
          <w:tcPr>
            <w:tcW w:w="1051" w:type="pct"/>
            <w:vMerge w:val="continue"/>
            <w:noWrap w:val="0"/>
            <w:vAlign w:val="center"/>
          </w:tcPr>
          <w:p w14:paraId="5FABA237">
            <w:pPr>
              <w:widowControl/>
              <w:snapToGrid w:val="0"/>
              <w:spacing w:line="460" w:lineRule="exact"/>
              <w:jc w:val="center"/>
              <w:rPr>
                <w:rFonts w:hint="eastAsia" w:ascii="仿宋" w:hAnsi="仿宋" w:eastAsia="仿宋" w:cs="仿宋"/>
                <w:color w:val="auto"/>
                <w:sz w:val="28"/>
                <w:szCs w:val="28"/>
                <w:highlight w:val="none"/>
              </w:rPr>
            </w:pPr>
          </w:p>
        </w:tc>
        <w:tc>
          <w:tcPr>
            <w:tcW w:w="3038" w:type="pct"/>
            <w:noWrap w:val="0"/>
            <w:vAlign w:val="center"/>
          </w:tcPr>
          <w:p w14:paraId="782EECC3">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default"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投标人的有效营业执照或事业单位法人证书，通过全国投资项目在线审批监管平台备案的得10分。（须提供备案证明材料，否则不得分）</w:t>
            </w:r>
          </w:p>
        </w:tc>
        <w:tc>
          <w:tcPr>
            <w:tcW w:w="504" w:type="pct"/>
            <w:noWrap w:val="0"/>
            <w:vAlign w:val="center"/>
          </w:tcPr>
          <w:p w14:paraId="2720B92D">
            <w:pPr>
              <w:widowControl/>
              <w:snapToGrid w:val="0"/>
              <w:spacing w:line="460" w:lineRule="exact"/>
              <w:jc w:val="center"/>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w:t>
            </w:r>
          </w:p>
        </w:tc>
      </w:tr>
      <w:tr w14:paraId="117539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0" w:hRule="atLeast"/>
          <w:jc w:val="center"/>
        </w:trPr>
        <w:tc>
          <w:tcPr>
            <w:tcW w:w="405" w:type="pct"/>
            <w:vMerge w:val="continue"/>
            <w:noWrap w:val="0"/>
            <w:vAlign w:val="center"/>
          </w:tcPr>
          <w:p w14:paraId="1FE56037">
            <w:pPr>
              <w:widowControl/>
              <w:snapToGrid w:val="0"/>
              <w:spacing w:line="460" w:lineRule="exact"/>
              <w:jc w:val="center"/>
              <w:rPr>
                <w:rFonts w:hint="eastAsia" w:ascii="仿宋" w:hAnsi="仿宋" w:eastAsia="仿宋" w:cs="仿宋"/>
                <w:color w:val="auto"/>
                <w:sz w:val="24"/>
                <w:szCs w:val="24"/>
                <w:highlight w:val="none"/>
              </w:rPr>
            </w:pPr>
          </w:p>
        </w:tc>
        <w:tc>
          <w:tcPr>
            <w:tcW w:w="1051" w:type="pct"/>
            <w:vMerge w:val="continue"/>
            <w:noWrap w:val="0"/>
            <w:vAlign w:val="center"/>
          </w:tcPr>
          <w:p w14:paraId="6DF6DC2D">
            <w:pPr>
              <w:widowControl/>
              <w:snapToGrid w:val="0"/>
              <w:spacing w:line="460" w:lineRule="exact"/>
              <w:jc w:val="center"/>
              <w:rPr>
                <w:rFonts w:hint="eastAsia" w:ascii="仿宋" w:hAnsi="仿宋" w:eastAsia="仿宋" w:cs="仿宋"/>
                <w:color w:val="auto"/>
                <w:sz w:val="28"/>
                <w:szCs w:val="28"/>
                <w:highlight w:val="none"/>
              </w:rPr>
            </w:pPr>
          </w:p>
        </w:tc>
        <w:tc>
          <w:tcPr>
            <w:tcW w:w="3038" w:type="pct"/>
            <w:noWrap w:val="0"/>
            <w:vAlign w:val="center"/>
          </w:tcPr>
          <w:p w14:paraId="372F2A02">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default" w:ascii="仿宋" w:hAnsi="仿宋" w:eastAsia="仿宋" w:cs="仿宋"/>
                <w:color w:val="auto"/>
                <w:kern w:val="2"/>
                <w:sz w:val="28"/>
                <w:szCs w:val="28"/>
                <w:highlight w:val="none"/>
                <w:lang w:val="en-US" w:eastAsia="zh-CN" w:bidi="ar-SA"/>
              </w:rPr>
            </w:pPr>
            <w:r>
              <w:rPr>
                <w:rFonts w:hint="default" w:ascii="仿宋" w:hAnsi="仿宋" w:eastAsia="仿宋" w:cs="仿宋"/>
                <w:color w:val="auto"/>
                <w:kern w:val="2"/>
                <w:sz w:val="28"/>
                <w:szCs w:val="28"/>
                <w:highlight w:val="none"/>
                <w:lang w:val="en-US" w:eastAsia="zh-CN" w:bidi="ar-SA"/>
              </w:rPr>
              <w:t>体系认证：投标人具有质量管理体系认证、环境管理体系认证、职业健康安全管理体系认证、</w:t>
            </w:r>
            <w:r>
              <w:rPr>
                <w:rFonts w:hint="eastAsia" w:ascii="仿宋" w:hAnsi="仿宋" w:eastAsia="仿宋" w:cs="仿宋"/>
                <w:color w:val="auto"/>
                <w:kern w:val="2"/>
                <w:sz w:val="28"/>
                <w:szCs w:val="28"/>
                <w:highlight w:val="none"/>
                <w:lang w:val="en-US" w:eastAsia="zh-CN" w:bidi="ar-SA"/>
              </w:rPr>
              <w:t>信息技术服务管理体系认证</w:t>
            </w:r>
            <w:r>
              <w:rPr>
                <w:rFonts w:hint="default" w:ascii="仿宋" w:hAnsi="仿宋" w:eastAsia="仿宋" w:cs="仿宋"/>
                <w:color w:val="auto"/>
                <w:kern w:val="2"/>
                <w:sz w:val="28"/>
                <w:szCs w:val="28"/>
                <w:highlight w:val="none"/>
                <w:lang w:val="en-US" w:eastAsia="zh-CN" w:bidi="ar-SA"/>
              </w:rPr>
              <w:t>的</w:t>
            </w:r>
            <w:r>
              <w:rPr>
                <w:rFonts w:hint="eastAsia" w:ascii="仿宋" w:hAnsi="仿宋" w:eastAsia="仿宋" w:cs="仿宋"/>
                <w:color w:val="auto"/>
                <w:kern w:val="2"/>
                <w:sz w:val="28"/>
                <w:szCs w:val="28"/>
                <w:highlight w:val="none"/>
                <w:lang w:val="en-US" w:eastAsia="zh-CN" w:bidi="ar-SA"/>
              </w:rPr>
              <w:t>每个</w:t>
            </w:r>
            <w:r>
              <w:rPr>
                <w:rFonts w:hint="default" w:ascii="仿宋" w:hAnsi="仿宋" w:eastAsia="仿宋" w:cs="仿宋"/>
                <w:color w:val="auto"/>
                <w:kern w:val="2"/>
                <w:sz w:val="28"/>
                <w:szCs w:val="28"/>
                <w:highlight w:val="none"/>
                <w:lang w:val="en-US" w:eastAsia="zh-CN" w:bidi="ar-SA"/>
              </w:rPr>
              <w:t>得</w:t>
            </w:r>
            <w:r>
              <w:rPr>
                <w:rFonts w:hint="eastAsia" w:ascii="仿宋" w:hAnsi="仿宋" w:eastAsia="仿宋" w:cs="仿宋"/>
                <w:color w:val="auto"/>
                <w:kern w:val="2"/>
                <w:sz w:val="28"/>
                <w:szCs w:val="28"/>
                <w:highlight w:val="none"/>
                <w:lang w:val="en-US" w:eastAsia="zh-CN" w:bidi="ar-SA"/>
              </w:rPr>
              <w:t>2分，最多得8</w:t>
            </w:r>
            <w:r>
              <w:rPr>
                <w:rFonts w:hint="default" w:ascii="仿宋" w:hAnsi="仿宋" w:eastAsia="仿宋" w:cs="仿宋"/>
                <w:color w:val="auto"/>
                <w:kern w:val="2"/>
                <w:sz w:val="28"/>
                <w:szCs w:val="28"/>
                <w:highlight w:val="none"/>
                <w:lang w:val="en-US" w:eastAsia="zh-CN" w:bidi="ar-SA"/>
              </w:rPr>
              <w:t>分。</w:t>
            </w:r>
          </w:p>
          <w:p w14:paraId="62AF5078">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default" w:ascii="仿宋" w:hAnsi="仿宋" w:eastAsia="仿宋" w:cs="仿宋"/>
                <w:color w:val="auto"/>
                <w:kern w:val="2"/>
                <w:sz w:val="28"/>
                <w:szCs w:val="28"/>
                <w:highlight w:val="none"/>
                <w:lang w:val="en-US" w:eastAsia="zh-CN" w:bidi="ar-SA"/>
              </w:rPr>
            </w:pPr>
            <w:r>
              <w:rPr>
                <w:rFonts w:hint="default" w:ascii="仿宋" w:hAnsi="仿宋" w:eastAsia="仿宋" w:cs="仿宋"/>
                <w:color w:val="auto"/>
                <w:kern w:val="2"/>
                <w:sz w:val="28"/>
                <w:szCs w:val="28"/>
                <w:highlight w:val="none"/>
                <w:lang w:val="en-US" w:eastAsia="zh-CN" w:bidi="ar-SA"/>
              </w:rPr>
              <w:t>各类认证证书以中文版本为准，未按要求提供相关证书或超出有效期的证书不计分。</w:t>
            </w:r>
          </w:p>
        </w:tc>
        <w:tc>
          <w:tcPr>
            <w:tcW w:w="504" w:type="pct"/>
            <w:noWrap w:val="0"/>
            <w:vAlign w:val="center"/>
          </w:tcPr>
          <w:p w14:paraId="417EC914">
            <w:pPr>
              <w:widowControl/>
              <w:snapToGrid w:val="0"/>
              <w:spacing w:line="460" w:lineRule="exact"/>
              <w:jc w:val="center"/>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8</w:t>
            </w:r>
          </w:p>
        </w:tc>
      </w:tr>
      <w:tr w14:paraId="6A9278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jc w:val="center"/>
        </w:trPr>
        <w:tc>
          <w:tcPr>
            <w:tcW w:w="405" w:type="pct"/>
            <w:noWrap w:val="0"/>
            <w:vAlign w:val="center"/>
          </w:tcPr>
          <w:p w14:paraId="47F10218">
            <w:pPr>
              <w:widowControl/>
              <w:snapToGrid w:val="0"/>
              <w:spacing w:line="46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p>
        </w:tc>
        <w:tc>
          <w:tcPr>
            <w:tcW w:w="1051" w:type="pct"/>
            <w:noWrap w:val="0"/>
            <w:vAlign w:val="center"/>
          </w:tcPr>
          <w:p w14:paraId="5EB10558">
            <w:pPr>
              <w:widowControl/>
              <w:snapToGrid w:val="0"/>
              <w:spacing w:line="460" w:lineRule="exact"/>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类似业绩</w:t>
            </w:r>
          </w:p>
        </w:tc>
        <w:tc>
          <w:tcPr>
            <w:tcW w:w="3038" w:type="pct"/>
            <w:noWrap w:val="0"/>
            <w:vAlign w:val="center"/>
          </w:tcPr>
          <w:p w14:paraId="31AA9442">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eastAsia" w:ascii="仿宋" w:hAnsi="仿宋" w:eastAsia="仿宋" w:cs="仿宋"/>
                <w:b w:val="0"/>
                <w:bCs w:val="0"/>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1.投标人自</w:t>
            </w:r>
            <w:r>
              <w:rPr>
                <w:rFonts w:hint="default" w:ascii="仿宋" w:hAnsi="仿宋" w:eastAsia="仿宋" w:cs="仿宋"/>
                <w:color w:val="auto"/>
                <w:kern w:val="2"/>
                <w:sz w:val="28"/>
                <w:szCs w:val="28"/>
                <w:highlight w:val="none"/>
                <w:lang w:val="en-US" w:eastAsia="zh-CN" w:bidi="ar-SA"/>
              </w:rPr>
              <w:t>2021年08月01日</w:t>
            </w:r>
            <w:r>
              <w:rPr>
                <w:rFonts w:hint="eastAsia" w:ascii="仿宋" w:hAnsi="仿宋" w:eastAsia="仿宋" w:cs="仿宋"/>
                <w:color w:val="auto"/>
                <w:kern w:val="2"/>
                <w:sz w:val="28"/>
                <w:szCs w:val="28"/>
                <w:highlight w:val="none"/>
                <w:lang w:val="en-US" w:eastAsia="zh-CN" w:bidi="ar-SA"/>
              </w:rPr>
              <w:t>以来（以合同签订时间为准）每完成过1个文旅</w:t>
            </w:r>
            <w:r>
              <w:rPr>
                <w:rFonts w:hint="eastAsia" w:ascii="仿宋" w:hAnsi="仿宋" w:eastAsia="仿宋" w:cs="仿宋"/>
                <w:b w:val="0"/>
                <w:bCs w:val="0"/>
                <w:color w:val="auto"/>
                <w:kern w:val="2"/>
                <w:sz w:val="28"/>
                <w:szCs w:val="28"/>
                <w:highlight w:val="none"/>
                <w:lang w:val="en-US" w:eastAsia="zh-CN" w:bidi="ar-SA"/>
              </w:rPr>
              <w:t>策划项目的得2分；本项最多得8分。</w:t>
            </w:r>
          </w:p>
          <w:p w14:paraId="3BD1DA62">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default" w:ascii="仿宋" w:hAnsi="仿宋" w:eastAsia="仿宋" w:cs="仿宋"/>
                <w:color w:val="auto"/>
                <w:kern w:val="2"/>
                <w:sz w:val="28"/>
                <w:szCs w:val="28"/>
                <w:highlight w:val="none"/>
                <w:lang w:val="en-US" w:eastAsia="zh-CN" w:bidi="ar-SA"/>
              </w:rPr>
            </w:pPr>
            <w:r>
              <w:rPr>
                <w:rFonts w:hint="eastAsia" w:ascii="仿宋" w:hAnsi="仿宋" w:eastAsia="仿宋" w:cs="仿宋"/>
                <w:b w:val="0"/>
                <w:bCs w:val="0"/>
                <w:color w:val="auto"/>
                <w:kern w:val="2"/>
                <w:sz w:val="28"/>
                <w:szCs w:val="28"/>
                <w:highlight w:val="none"/>
                <w:lang w:val="en-US" w:eastAsia="zh-CN" w:bidi="ar-SA"/>
              </w:rPr>
              <w:t>2.投标人自</w:t>
            </w:r>
            <w:r>
              <w:rPr>
                <w:rFonts w:hint="default" w:ascii="仿宋" w:hAnsi="仿宋" w:eastAsia="仿宋" w:cs="仿宋"/>
                <w:b w:val="0"/>
                <w:bCs w:val="0"/>
                <w:color w:val="auto"/>
                <w:kern w:val="2"/>
                <w:sz w:val="28"/>
                <w:szCs w:val="28"/>
                <w:highlight w:val="none"/>
                <w:lang w:val="en-US" w:eastAsia="zh-CN" w:bidi="ar-SA"/>
              </w:rPr>
              <w:t>2021年08月01日</w:t>
            </w:r>
            <w:r>
              <w:rPr>
                <w:rFonts w:hint="eastAsia" w:ascii="仿宋" w:hAnsi="仿宋" w:eastAsia="仿宋" w:cs="仿宋"/>
                <w:b w:val="0"/>
                <w:bCs w:val="0"/>
                <w:color w:val="auto"/>
                <w:kern w:val="2"/>
                <w:sz w:val="28"/>
                <w:szCs w:val="28"/>
                <w:highlight w:val="none"/>
                <w:lang w:val="en-US" w:eastAsia="zh-CN" w:bidi="ar-SA"/>
              </w:rPr>
              <w:t>以来（以合同签订时间为准）每完成过1个公园规划设计</w:t>
            </w:r>
            <w:r>
              <w:rPr>
                <w:rFonts w:hint="eastAsia" w:ascii="仿宋" w:hAnsi="仿宋" w:eastAsia="仿宋" w:cs="仿宋"/>
                <w:color w:val="auto"/>
                <w:kern w:val="2"/>
                <w:sz w:val="28"/>
                <w:szCs w:val="28"/>
                <w:highlight w:val="none"/>
                <w:lang w:val="en-US" w:eastAsia="zh-CN" w:bidi="ar-SA"/>
              </w:rPr>
              <w:t>项目的得2分；本项最多得12分。</w:t>
            </w:r>
          </w:p>
          <w:p w14:paraId="5793DDE0">
            <w:pPr>
              <w:kinsoku w:val="0"/>
              <w:ind w:right="-19" w:rightChars="-9"/>
              <w:rPr>
                <w:rFonts w:hint="default"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（须提供有效的合同复印件，否则不得分）</w:t>
            </w:r>
          </w:p>
        </w:tc>
        <w:tc>
          <w:tcPr>
            <w:tcW w:w="504" w:type="pct"/>
            <w:noWrap w:val="0"/>
            <w:vAlign w:val="center"/>
          </w:tcPr>
          <w:p w14:paraId="1A80F6B5">
            <w:pPr>
              <w:widowControl/>
              <w:snapToGrid w:val="0"/>
              <w:spacing w:line="460" w:lineRule="exact"/>
              <w:jc w:val="center"/>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20</w:t>
            </w:r>
          </w:p>
        </w:tc>
      </w:tr>
      <w:tr w14:paraId="511527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5" w:hRule="atLeast"/>
          <w:jc w:val="center"/>
        </w:trPr>
        <w:tc>
          <w:tcPr>
            <w:tcW w:w="405" w:type="pct"/>
            <w:noWrap w:val="0"/>
            <w:vAlign w:val="center"/>
          </w:tcPr>
          <w:p w14:paraId="6AB59A94">
            <w:pPr>
              <w:widowControl/>
              <w:snapToGrid w:val="0"/>
              <w:spacing w:line="46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p>
        </w:tc>
        <w:tc>
          <w:tcPr>
            <w:tcW w:w="1051" w:type="pct"/>
            <w:noWrap w:val="0"/>
            <w:vAlign w:val="center"/>
          </w:tcPr>
          <w:p w14:paraId="7129D487">
            <w:pPr>
              <w:widowControl/>
              <w:snapToGrid w:val="0"/>
              <w:spacing w:line="4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项目拟派团队情况</w:t>
            </w:r>
          </w:p>
        </w:tc>
        <w:tc>
          <w:tcPr>
            <w:tcW w:w="3038" w:type="pct"/>
            <w:noWrap w:val="0"/>
            <w:vAlign w:val="center"/>
          </w:tcPr>
          <w:p w14:paraId="165DBAAC">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1、拟派项目负责人拥有一级注册建筑师的得2分；</w:t>
            </w:r>
          </w:p>
          <w:p w14:paraId="10959C7D">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2、拟派项目团队成员（项目负责人除外）具有注册规划师、咨询工程师（投资）、注册给排水工程师、一级注册结构工程师相关专业注册证书的，每个得3分，最多得12分；</w:t>
            </w:r>
          </w:p>
          <w:p w14:paraId="77FA655F">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3、拟派项目团队成员（项目负责人除外）具有园林、景观、市政专业类高级及以上职称的，每个得2分，最多得6分。</w:t>
            </w:r>
          </w:p>
          <w:p w14:paraId="459A098F">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default" w:ascii="宋体" w:hAnsi="宋体" w:eastAsia="宋体" w:cs="宋体"/>
                <w:color w:val="auto"/>
                <w:kern w:val="2"/>
                <w:sz w:val="28"/>
                <w:szCs w:val="28"/>
                <w:highlight w:val="none"/>
                <w:lang w:val="en-US" w:eastAsia="zh-CN" w:bidi="ar-SA"/>
              </w:rPr>
            </w:pPr>
            <w:r>
              <w:rPr>
                <w:rFonts w:hint="eastAsia" w:ascii="仿宋" w:hAnsi="仿宋" w:eastAsia="仿宋" w:cs="仿宋"/>
                <w:b w:val="0"/>
                <w:bCs w:val="0"/>
                <w:color w:val="auto"/>
                <w:kern w:val="2"/>
                <w:sz w:val="28"/>
                <w:szCs w:val="28"/>
                <w:highlight w:val="none"/>
                <w:lang w:val="en-US" w:eastAsia="zh-CN" w:bidi="ar-SA"/>
              </w:rPr>
              <w:t>注：以上人员需提供学历证书、职称证书，以建设主管部门颁发的职称证书扫描件或社保管理部门出具的自本比选项目比选截止之日的上一个月为始点并往前追溯连续缴费累计六个月及以上扫描件所署单位为准。社保由上级单位统筹缴纳的，还应提供上级单位出具的统筹缴纳证明。</w:t>
            </w:r>
          </w:p>
        </w:tc>
        <w:tc>
          <w:tcPr>
            <w:tcW w:w="504" w:type="pct"/>
            <w:noWrap w:val="0"/>
            <w:vAlign w:val="center"/>
          </w:tcPr>
          <w:p w14:paraId="2659BBC0">
            <w:pPr>
              <w:widowControl/>
              <w:snapToGrid w:val="0"/>
              <w:spacing w:line="460" w:lineRule="exact"/>
              <w:jc w:val="center"/>
              <w:rPr>
                <w:rFonts w:hint="default"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20</w:t>
            </w:r>
          </w:p>
        </w:tc>
      </w:tr>
      <w:tr w14:paraId="528154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4495" w:type="pct"/>
            <w:gridSpan w:val="3"/>
            <w:noWrap w:val="0"/>
            <w:vAlign w:val="center"/>
          </w:tcPr>
          <w:p w14:paraId="7378BEC4">
            <w:pPr>
              <w:widowControl/>
              <w:snapToGrid w:val="0"/>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合计</w:t>
            </w:r>
          </w:p>
        </w:tc>
        <w:tc>
          <w:tcPr>
            <w:tcW w:w="504" w:type="pct"/>
            <w:noWrap w:val="0"/>
            <w:vAlign w:val="center"/>
          </w:tcPr>
          <w:p w14:paraId="55E973B6">
            <w:pPr>
              <w:widowControl/>
              <w:snapToGrid w:val="0"/>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single"/>
                <w:lang w:val="en-US" w:eastAsia="zh-CN"/>
              </w:rPr>
              <w:t>70</w:t>
            </w:r>
            <w:r>
              <w:rPr>
                <w:rFonts w:hint="eastAsia" w:ascii="仿宋" w:hAnsi="仿宋" w:eastAsia="仿宋" w:cs="仿宋"/>
                <w:color w:val="auto"/>
                <w:sz w:val="28"/>
                <w:szCs w:val="28"/>
                <w:highlight w:val="none"/>
              </w:rPr>
              <w:t>分</w:t>
            </w:r>
          </w:p>
        </w:tc>
      </w:tr>
      <w:bookmarkEnd w:id="6"/>
    </w:tbl>
    <w:p w14:paraId="48121C1C">
      <w:pPr>
        <w:widowControl/>
        <w:spacing w:line="500" w:lineRule="exact"/>
        <w:jc w:val="left"/>
        <w:rPr>
          <w:rFonts w:hint="eastAsia" w:ascii="黑体" w:hAnsi="黑体" w:eastAsia="黑体" w:cs="黑体"/>
          <w:color w:val="FF0000"/>
          <w:sz w:val="32"/>
          <w:szCs w:val="32"/>
          <w:highlight w:val="none"/>
          <w:shd w:val="clear" w:color="auto" w:fill="FFFFFF"/>
          <w:lang w:eastAsia="zh-CN"/>
        </w:rPr>
      </w:pPr>
      <w:r>
        <w:rPr>
          <w:rFonts w:hint="eastAsia" w:ascii="宋体" w:hAnsi="宋体" w:cs="宋体"/>
          <w:color w:val="auto"/>
          <w:kern w:val="1"/>
          <w:sz w:val="28"/>
          <w:szCs w:val="28"/>
          <w:highlight w:val="none"/>
          <w:lang w:eastAsia="zh-CN"/>
        </w:rPr>
        <w:t>注：以上证明文件</w:t>
      </w:r>
      <w:r>
        <w:rPr>
          <w:rFonts w:hint="eastAsia" w:ascii="宋体" w:hAnsi="宋体" w:cs="宋体"/>
          <w:color w:val="auto"/>
          <w:kern w:val="1"/>
          <w:sz w:val="28"/>
          <w:szCs w:val="28"/>
          <w:highlight w:val="none"/>
          <w:lang w:val="en-US" w:eastAsia="zh-CN"/>
        </w:rPr>
        <w:t>格式由比选申请人自行提供且</w:t>
      </w:r>
      <w:r>
        <w:rPr>
          <w:rFonts w:hint="eastAsia" w:ascii="宋体" w:hAnsi="宋体" w:cs="宋体"/>
          <w:color w:val="auto"/>
          <w:kern w:val="1"/>
          <w:sz w:val="28"/>
          <w:szCs w:val="28"/>
          <w:highlight w:val="none"/>
          <w:lang w:eastAsia="zh-CN"/>
        </w:rPr>
        <w:t>均应加盖比选申请人单位公章。</w:t>
      </w:r>
    </w:p>
    <w:p w14:paraId="2EF6DF53">
      <w:pPr>
        <w:pStyle w:val="6"/>
        <w:rPr>
          <w:rFonts w:hint="eastAsia" w:ascii="宋体" w:hAnsi="宋体" w:eastAsia="宋体" w:cs="宋体"/>
          <w:color w:val="auto"/>
          <w:sz w:val="24"/>
          <w:szCs w:val="24"/>
          <w:highlight w:val="cyan"/>
          <w:lang w:val="en-US" w:eastAsia="zh-CN"/>
        </w:rPr>
      </w:pPr>
    </w:p>
    <w:p w14:paraId="307F5112">
      <w:bookmarkStart w:id="7" w:name="_GoBack"/>
      <w:bookmarkEnd w:id="7"/>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moder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90594D">
    <w:pPr>
      <w:pStyle w:val="7"/>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6D5D771">
                          <w:pPr>
                            <w:pStyle w:val="7"/>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66D5D771">
                    <w:pPr>
                      <w:pStyle w:val="7"/>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ADA04A">
    <w:pPr>
      <w:pStyle w:val="7"/>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6ECD14B">
                          <w:pPr>
                            <w:pStyle w:val="7"/>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14:paraId="26ECD14B">
                    <w:pPr>
                      <w:pStyle w:val="7"/>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8F9C2B">
    <w:pPr>
      <w:pStyle w:val="8"/>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8F47CD">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rPr>
        <w:rFonts w:hint="default"/>
        <w:i w:val="0"/>
        <w:iCs w:val="0"/>
        <w:color w:val="auto"/>
      </w:rPr>
    </w:lvl>
  </w:abstractNum>
  <w:abstractNum w:abstractNumId="1">
    <w:nsid w:val="7890FB22"/>
    <w:multiLevelType w:val="singleLevel"/>
    <w:tmpl w:val="7890FB22"/>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10641F9"/>
    <w:rsid w:val="001D2941"/>
    <w:rsid w:val="051B5D5C"/>
    <w:rsid w:val="07FA48EB"/>
    <w:rsid w:val="08813484"/>
    <w:rsid w:val="0AD15767"/>
    <w:rsid w:val="0C696775"/>
    <w:rsid w:val="10A13C1E"/>
    <w:rsid w:val="1149296F"/>
    <w:rsid w:val="13435C52"/>
    <w:rsid w:val="138111A4"/>
    <w:rsid w:val="14721286"/>
    <w:rsid w:val="199118B3"/>
    <w:rsid w:val="1A286F50"/>
    <w:rsid w:val="1B8516E3"/>
    <w:rsid w:val="1BF37098"/>
    <w:rsid w:val="1C213D5F"/>
    <w:rsid w:val="1E004533"/>
    <w:rsid w:val="21F5782B"/>
    <w:rsid w:val="276E62C6"/>
    <w:rsid w:val="2C4F478E"/>
    <w:rsid w:val="2FF938DD"/>
    <w:rsid w:val="310641F9"/>
    <w:rsid w:val="325C05D5"/>
    <w:rsid w:val="378C2722"/>
    <w:rsid w:val="391A35B8"/>
    <w:rsid w:val="3CA470BE"/>
    <w:rsid w:val="3FA534A9"/>
    <w:rsid w:val="422C581F"/>
    <w:rsid w:val="44DE2B26"/>
    <w:rsid w:val="49385984"/>
    <w:rsid w:val="549A3C1D"/>
    <w:rsid w:val="59C42BEB"/>
    <w:rsid w:val="5B165439"/>
    <w:rsid w:val="5D275002"/>
    <w:rsid w:val="5EB9765E"/>
    <w:rsid w:val="5EEF0B39"/>
    <w:rsid w:val="60447537"/>
    <w:rsid w:val="62DE6A8D"/>
    <w:rsid w:val="664B60ED"/>
    <w:rsid w:val="6B8542F6"/>
    <w:rsid w:val="6B907733"/>
    <w:rsid w:val="6FA75832"/>
    <w:rsid w:val="73145CED"/>
    <w:rsid w:val="73BA52CD"/>
    <w:rsid w:val="74916507"/>
    <w:rsid w:val="76465513"/>
    <w:rsid w:val="76822882"/>
    <w:rsid w:val="7AAA1D8C"/>
    <w:rsid w:val="7AF453C3"/>
    <w:rsid w:val="7CBD1FD2"/>
    <w:rsid w:val="7CD32638"/>
    <w:rsid w:val="7DFA54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2"/>
    <w:basedOn w:val="1"/>
    <w:next w:val="1"/>
    <w:qFormat/>
    <w:uiPriority w:val="0"/>
    <w:pPr>
      <w:keepNext/>
      <w:keepLines/>
      <w:spacing w:line="415" w:lineRule="auto"/>
      <w:outlineLvl w:val="1"/>
    </w:pPr>
    <w:rPr>
      <w:rFonts w:ascii="Arial" w:hAnsi="Arial" w:eastAsia="黑体"/>
      <w:b/>
      <w:bCs/>
      <w:sz w:val="32"/>
      <w:szCs w:val="32"/>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widowControl w:val="0"/>
      <w:tabs>
        <w:tab w:val="left" w:pos="0"/>
        <w:tab w:val="left" w:pos="993"/>
        <w:tab w:val="left" w:pos="1134"/>
      </w:tabs>
      <w:adjustRightInd w:val="0"/>
      <w:spacing w:after="120" w:afterLines="0" w:line="312" w:lineRule="atLeast"/>
      <w:ind w:left="420" w:leftChars="200" w:firstLine="420" w:firstLineChars="200"/>
      <w:textAlignment w:val="baseline"/>
    </w:pPr>
    <w:rPr>
      <w:sz w:val="21"/>
    </w:rPr>
  </w:style>
  <w:style w:type="paragraph" w:styleId="3">
    <w:name w:val="Body Text Indent"/>
    <w:basedOn w:val="1"/>
    <w:qFormat/>
    <w:uiPriority w:val="0"/>
    <w:pPr>
      <w:spacing w:after="120" w:afterLines="0"/>
      <w:ind w:left="420" w:leftChars="200"/>
    </w:pPr>
  </w:style>
  <w:style w:type="paragraph" w:styleId="5">
    <w:name w:val="Normal Indent"/>
    <w:basedOn w:val="1"/>
    <w:qFormat/>
    <w:uiPriority w:val="0"/>
    <w:pPr>
      <w:ind w:firstLine="420"/>
    </w:pPr>
  </w:style>
  <w:style w:type="paragraph" w:styleId="6">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7">
    <w:name w:val="footer"/>
    <w:basedOn w:val="1"/>
    <w:unhideWhenUsed/>
    <w:qFormat/>
    <w:uiPriority w:val="99"/>
    <w:pPr>
      <w:tabs>
        <w:tab w:val="center" w:pos="4153"/>
        <w:tab w:val="right" w:pos="8306"/>
      </w:tabs>
      <w:snapToGrid w:val="0"/>
      <w:jc w:val="left"/>
    </w:pPr>
    <w:rPr>
      <w:sz w:val="18"/>
      <w:szCs w:val="18"/>
    </w:rPr>
  </w:style>
  <w:style w:type="paragraph" w:styleId="8">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rPr>
      <w:rFonts w:eastAsia="黑体"/>
      <w:sz w:val="28"/>
    </w:rPr>
  </w:style>
  <w:style w:type="paragraph" w:styleId="10">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1">
    <w:name w:val="Title"/>
    <w:basedOn w:val="1"/>
    <w:next w:val="1"/>
    <w:qFormat/>
    <w:uiPriority w:val="10"/>
    <w:pPr>
      <w:spacing w:before="60" w:after="60"/>
      <w:jc w:val="center"/>
      <w:outlineLvl w:val="0"/>
    </w:pPr>
    <w:rPr>
      <w:rFonts w:ascii="Cambria" w:hAnsi="Cambria" w:cs="Times New Roman"/>
      <w:b/>
      <w:bCs/>
      <w:szCs w:val="32"/>
    </w:rPr>
  </w:style>
  <w:style w:type="paragraph" w:customStyle="1" w:styleId="14">
    <w:name w:val="正文_2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5">
    <w:name w:val="表格文字"/>
    <w:basedOn w:val="1"/>
    <w:qFormat/>
    <w:uiPriority w:val="99"/>
    <w:pPr>
      <w:spacing w:before="25" w:after="25"/>
      <w:jc w:val="left"/>
    </w:pPr>
    <w:rPr>
      <w:bCs/>
      <w:spacing w:val="10"/>
      <w:kern w:val="0"/>
      <w:sz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2025-09-04T09:36:00Z</dcterms:created>
  <dc:creator>狗中贵族</dc:creator>
  <cp:lastModifiedBy>狗中贵族</cp:lastModifiedBy>
  <dcterms:modified xsi:type="dcterms:W3CDTF">2025-09-04T09:36:35Z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1326994EFE484CE0ACFB0EDE193B7C1B_11</vt:lpwstr>
  </property>
  <property fmtid="{D5CDD505-2E9C-101B-9397-08002B2CF9AE}" pid="4" name="KSOTemplateDocerSaveRecord">
    <vt:lpwstr>eyJoZGlkIjoiY2QyMWZmZWRjMmRkOGNlMGI5NDcyN2EyOGNmOWFjNjciLCJ1c2VySWQiOiI0MDg2OTk1MTEifQ==</vt:lpwstr>
  </property>
</Properties>
</file>